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21E23" w:rsidTr="008117E3">
        <w:tc>
          <w:tcPr>
            <w:tcW w:w="5000" w:type="pct"/>
          </w:tcPr>
          <w:p w:rsidR="00E21E23" w:rsidRDefault="00E21E23" w:rsidP="00EF67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АТОС прозрачный 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23" w:rsidTr="008117E3">
        <w:tc>
          <w:tcPr>
            <w:tcW w:w="5000" w:type="pct"/>
          </w:tcPr>
          <w:p w:rsidR="00E21E23" w:rsidRPr="00E838F2" w:rsidRDefault="00E21E23" w:rsidP="00EF67E6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E838F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 xml:space="preserve">ОБЩЕНАЦИОНАЛЬНАЯ АССОЦИАЦИЯ </w:t>
            </w:r>
            <w:r w:rsidRPr="00E838F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E21E23" w:rsidRPr="00E838F2" w:rsidRDefault="00E21E23" w:rsidP="00EF67E6">
            <w:pPr>
              <w:jc w:val="center"/>
              <w:rPr>
                <w:color w:val="004D9B"/>
                <w:sz w:val="16"/>
                <w:szCs w:val="16"/>
              </w:rPr>
            </w:pPr>
          </w:p>
        </w:tc>
      </w:tr>
    </w:tbl>
    <w:p w:rsidR="001338AB" w:rsidRDefault="008117E3" w:rsidP="008117E3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884FDA" w:rsidRPr="00E838F2" w:rsidRDefault="00884FDA" w:rsidP="00884FDA">
      <w:pPr>
        <w:spacing w:after="0"/>
        <w:jc w:val="center"/>
        <w:rPr>
          <w:rFonts w:ascii="Times New Roman" w:hAnsi="Times New Roman" w:cs="Times New Roman"/>
          <w:b/>
          <w:color w:val="004D9E"/>
          <w:sz w:val="28"/>
          <w:szCs w:val="28"/>
        </w:rPr>
      </w:pPr>
      <w:r w:rsidRPr="00E838F2">
        <w:rPr>
          <w:rFonts w:ascii="Times New Roman" w:hAnsi="Times New Roman" w:cs="Times New Roman"/>
          <w:b/>
          <w:color w:val="004D9E"/>
          <w:sz w:val="28"/>
          <w:szCs w:val="28"/>
        </w:rPr>
        <w:t>ПРАВЛЕНИ</w:t>
      </w:r>
      <w:r w:rsidR="00BD3E04">
        <w:rPr>
          <w:rFonts w:ascii="Times New Roman" w:hAnsi="Times New Roman" w:cs="Times New Roman"/>
          <w:b/>
          <w:color w:val="004D9E"/>
          <w:sz w:val="28"/>
          <w:szCs w:val="28"/>
        </w:rPr>
        <w:t>Е</w:t>
      </w:r>
      <w:r w:rsidRPr="00E838F2">
        <w:rPr>
          <w:rFonts w:ascii="Times New Roman" w:hAnsi="Times New Roman" w:cs="Times New Roman"/>
          <w:b/>
          <w:color w:val="004D9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4D9E"/>
          <w:sz w:val="28"/>
          <w:szCs w:val="28"/>
        </w:rPr>
        <w:t>АССОЦИАЦИИ</w:t>
      </w: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b/>
          <w:color w:val="004D9E"/>
          <w:sz w:val="28"/>
          <w:szCs w:val="28"/>
        </w:rPr>
      </w:pP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b/>
          <w:color w:val="004D9E"/>
          <w:sz w:val="28"/>
          <w:szCs w:val="28"/>
        </w:rPr>
      </w:pPr>
      <w:r w:rsidRPr="00E838F2">
        <w:rPr>
          <w:rFonts w:ascii="Times New Roman" w:hAnsi="Times New Roman" w:cs="Times New Roman"/>
          <w:b/>
          <w:color w:val="004D9E"/>
          <w:sz w:val="28"/>
          <w:szCs w:val="28"/>
        </w:rPr>
        <w:t>РЕШЕНИЕ</w:t>
      </w: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color w:val="004D9E"/>
          <w:sz w:val="28"/>
          <w:szCs w:val="28"/>
        </w:rPr>
      </w:pPr>
    </w:p>
    <w:p w:rsidR="00E21E23" w:rsidRPr="009E5D36" w:rsidRDefault="00E21E23" w:rsidP="008117E3">
      <w:pPr>
        <w:spacing w:after="0"/>
        <w:jc w:val="both"/>
        <w:rPr>
          <w:rFonts w:ascii="Times New Roman" w:hAnsi="Times New Roman" w:cs="Times New Roman"/>
          <w:color w:val="004D9E"/>
          <w:sz w:val="28"/>
          <w:szCs w:val="28"/>
          <w:u w:val="single"/>
        </w:rPr>
      </w:pPr>
      <w:r w:rsidRPr="00E838F2">
        <w:rPr>
          <w:rFonts w:ascii="Times New Roman" w:hAnsi="Times New Roman" w:cs="Times New Roman"/>
          <w:color w:val="004D9E"/>
          <w:sz w:val="28"/>
          <w:szCs w:val="28"/>
        </w:rPr>
        <w:t>«</w:t>
      </w:r>
      <w:r w:rsidR="00B92768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>0</w:t>
      </w:r>
      <w:r w:rsidR="00106DF5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>8</w:t>
      </w:r>
      <w:r w:rsidRPr="00E838F2">
        <w:rPr>
          <w:rFonts w:ascii="Times New Roman" w:hAnsi="Times New Roman" w:cs="Times New Roman"/>
          <w:color w:val="004D9E"/>
          <w:sz w:val="28"/>
          <w:szCs w:val="28"/>
        </w:rPr>
        <w:t>»</w:t>
      </w:r>
      <w:r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 </w:t>
      </w:r>
      <w:r w:rsidR="00B92768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>но</w:t>
      </w:r>
      <w:r w:rsidR="00106DF5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ября </w:t>
      </w:r>
      <w:r w:rsidR="00106DF5">
        <w:rPr>
          <w:rFonts w:ascii="Times New Roman" w:hAnsi="Times New Roman" w:cs="Times New Roman"/>
          <w:color w:val="004D9E"/>
          <w:sz w:val="28"/>
          <w:szCs w:val="28"/>
        </w:rPr>
        <w:t>202</w:t>
      </w:r>
      <w:r w:rsidR="00106DF5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>1</w:t>
      </w:r>
      <w:r w:rsidR="001338AB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 </w:t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>года</w:t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8117E3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B60ACF">
        <w:rPr>
          <w:rFonts w:ascii="Times New Roman" w:hAnsi="Times New Roman" w:cs="Times New Roman"/>
          <w:color w:val="004D9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4D9E"/>
          <w:sz w:val="28"/>
          <w:szCs w:val="28"/>
        </w:rPr>
        <w:t xml:space="preserve">  </w:t>
      </w:r>
      <w:r w:rsidR="008117E3">
        <w:rPr>
          <w:rFonts w:ascii="Times New Roman" w:hAnsi="Times New Roman" w:cs="Times New Roman"/>
          <w:color w:val="004D9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4D9E"/>
          <w:sz w:val="28"/>
          <w:szCs w:val="28"/>
        </w:rPr>
        <w:t xml:space="preserve"> </w:t>
      </w:r>
      <w:r w:rsidRPr="00E838F2">
        <w:rPr>
          <w:rFonts w:ascii="Times New Roman" w:hAnsi="Times New Roman" w:cs="Times New Roman"/>
          <w:color w:val="004D9E"/>
          <w:sz w:val="28"/>
          <w:szCs w:val="28"/>
        </w:rPr>
        <w:t>№</w:t>
      </w:r>
      <w:r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 </w:t>
      </w:r>
      <w:r w:rsidR="00B56986" w:rsidRPr="009E5D36">
        <w:rPr>
          <w:rFonts w:ascii="Times New Roman" w:hAnsi="Times New Roman" w:cs="Times New Roman"/>
          <w:color w:val="004D9E"/>
          <w:sz w:val="28"/>
          <w:szCs w:val="28"/>
          <w:u w:val="single"/>
        </w:rPr>
        <w:t>8</w:t>
      </w: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color w:val="004D9E"/>
          <w:sz w:val="28"/>
          <w:szCs w:val="28"/>
        </w:rPr>
      </w:pPr>
      <w:r w:rsidRPr="00E838F2">
        <w:rPr>
          <w:rFonts w:ascii="Times New Roman" w:hAnsi="Times New Roman" w:cs="Times New Roman"/>
          <w:color w:val="004D9E"/>
          <w:sz w:val="28"/>
          <w:szCs w:val="28"/>
        </w:rPr>
        <w:t>г. Москва</w:t>
      </w:r>
    </w:p>
    <w:p w:rsidR="00E21E23" w:rsidRPr="00F31349" w:rsidRDefault="00E21E23" w:rsidP="00F055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56986" w:rsidRDefault="00B56986" w:rsidP="00D4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</w:t>
      </w:r>
    </w:p>
    <w:p w:rsidR="00D41551" w:rsidRDefault="00B56986" w:rsidP="00D4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«Лучшая практика ТОС»</w:t>
      </w:r>
    </w:p>
    <w:p w:rsidR="00B56986" w:rsidRDefault="00B56986" w:rsidP="00B56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986" w:rsidRDefault="00B17CD8" w:rsidP="00B56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C62608">
        <w:rPr>
          <w:rFonts w:ascii="Times New Roman" w:hAnsi="Times New Roman" w:cs="Times New Roman"/>
          <w:sz w:val="28"/>
          <w:szCs w:val="28"/>
        </w:rPr>
        <w:t>5.9 Устава ОАТОС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56986" w:rsidRPr="00BD38D6">
        <w:rPr>
          <w:rFonts w:ascii="Times New Roman" w:hAnsi="Times New Roman" w:cs="Times New Roman"/>
          <w:sz w:val="28"/>
          <w:szCs w:val="28"/>
        </w:rPr>
        <w:t>аслушав информацию</w:t>
      </w:r>
      <w:r w:rsidR="00B56986">
        <w:rPr>
          <w:rFonts w:ascii="Times New Roman" w:hAnsi="Times New Roman" w:cs="Times New Roman"/>
          <w:sz w:val="28"/>
          <w:szCs w:val="28"/>
        </w:rPr>
        <w:t xml:space="preserve"> Председателя ОАТОС </w:t>
      </w:r>
      <w:r w:rsidR="00B56986" w:rsidRPr="00703D7E">
        <w:rPr>
          <w:rFonts w:ascii="Times New Roman" w:hAnsi="Times New Roman" w:cs="Times New Roman"/>
          <w:b/>
          <w:sz w:val="28"/>
          <w:szCs w:val="28"/>
        </w:rPr>
        <w:t>В.Б. Кидяева</w:t>
      </w:r>
      <w:r w:rsidR="00B56986">
        <w:rPr>
          <w:rFonts w:ascii="Times New Roman" w:hAnsi="Times New Roman" w:cs="Times New Roman"/>
          <w:sz w:val="28"/>
          <w:szCs w:val="28"/>
        </w:rPr>
        <w:t xml:space="preserve">, заместителя директора ОАТОС </w:t>
      </w:r>
      <w:r w:rsidR="00B56986" w:rsidRPr="00B56986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="00B56986" w:rsidRPr="00B56986"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 w:rsidR="00B56986">
        <w:rPr>
          <w:rFonts w:ascii="Times New Roman" w:hAnsi="Times New Roman" w:cs="Times New Roman"/>
          <w:sz w:val="28"/>
          <w:szCs w:val="28"/>
        </w:rPr>
        <w:t xml:space="preserve">, Правление ОАТОС </w:t>
      </w:r>
      <w:r w:rsidR="00B56986" w:rsidRPr="00703D7E">
        <w:rPr>
          <w:rFonts w:ascii="Times New Roman" w:hAnsi="Times New Roman" w:cs="Times New Roman"/>
          <w:b/>
          <w:sz w:val="28"/>
          <w:szCs w:val="28"/>
        </w:rPr>
        <w:t>РЕШИЛО</w:t>
      </w:r>
      <w:r w:rsidR="00B56986">
        <w:rPr>
          <w:rFonts w:ascii="Times New Roman" w:hAnsi="Times New Roman" w:cs="Times New Roman"/>
          <w:sz w:val="28"/>
          <w:szCs w:val="28"/>
        </w:rPr>
        <w:t>:</w:t>
      </w:r>
    </w:p>
    <w:p w:rsidR="00B56986" w:rsidRDefault="00B56986" w:rsidP="00B56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986" w:rsidRDefault="00B56986" w:rsidP="00B56986">
      <w:pPr>
        <w:pStyle w:val="a4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за основу проект Положения о Всероссийском конкурсе «Лучшая практика ТОС» (Приложение 1).</w:t>
      </w:r>
    </w:p>
    <w:p w:rsidR="00B56986" w:rsidRDefault="00B56986" w:rsidP="00B56986">
      <w:pPr>
        <w:pStyle w:val="a4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Дирекции ОАТОС:</w:t>
      </w:r>
    </w:p>
    <w:p w:rsidR="00B56986" w:rsidRDefault="00B56986" w:rsidP="00B56986">
      <w:pPr>
        <w:pStyle w:val="a4"/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Положения о Всероссийском конкурсе «Лучшая практика ТОС» членам ОАТОС, региональным ассоциациям (координаторам) ТОС, </w:t>
      </w:r>
      <w:r w:rsidRPr="001C0C8E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1C0C8E">
        <w:rPr>
          <w:sz w:val="28"/>
          <w:szCs w:val="28"/>
        </w:rPr>
        <w:t xml:space="preserve"> за взаимодействие с ОАТОС от глав субъектов Российской Федерации</w:t>
      </w:r>
      <w:r>
        <w:rPr>
          <w:sz w:val="28"/>
          <w:szCs w:val="28"/>
        </w:rPr>
        <w:t>, советам муниципальных образований субъектов РФ в срок до 9 ноября 2021 года.</w:t>
      </w:r>
    </w:p>
    <w:p w:rsidR="00B56986" w:rsidRDefault="00B56986" w:rsidP="00B56986">
      <w:pPr>
        <w:pStyle w:val="a4"/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сбор и обобщение предложений и замечаний по проекту Положения о Всероссийском конкурсе «Лучшая практика ТОС» в срок до 1 декабря 2021 года.</w:t>
      </w:r>
    </w:p>
    <w:p w:rsidR="00B56986" w:rsidRDefault="00B56986" w:rsidP="00B56986">
      <w:pPr>
        <w:pStyle w:val="a4"/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информационную платформу на сайте ОАТОС для организации и проведения Всероссийского конкурса «Лучшая практика ТОС» в 2022 году.</w:t>
      </w:r>
    </w:p>
    <w:p w:rsidR="00D41551" w:rsidRDefault="00D41551" w:rsidP="00D4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551" w:rsidRDefault="00D41551" w:rsidP="00D41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D41551" w:rsidRDefault="00D41551" w:rsidP="00D4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551" w:rsidRDefault="00D41551" w:rsidP="00D41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D41551" w:rsidRDefault="00D41551" w:rsidP="00D4155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1551" w:rsidRDefault="00D41551" w:rsidP="00D4155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Правления ОАТОС</w:t>
      </w:r>
    </w:p>
    <w:p w:rsidR="00D41551" w:rsidRDefault="00D41551" w:rsidP="00D4155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5698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4155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551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D41551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1551" w:rsidRPr="00F31349" w:rsidRDefault="00D41551" w:rsidP="00D4155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415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986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41551" w:rsidRDefault="00D41551" w:rsidP="00D4155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E4F68" w:rsidRDefault="007E4F68" w:rsidP="007E4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4F68" w:rsidRDefault="007E4F68" w:rsidP="007E4F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ВСЕРОССИЙСКОМ КОНКУРСЕ «ЛУЧШАЯ ПРАКТИКА ТЕРРИТОРИАЛЬНОГО ОБЩЕСТВЕННОГО САМОУПРАВЛЕНИЯ»</w:t>
      </w:r>
    </w:p>
    <w:p w:rsidR="007E4F68" w:rsidRDefault="007E4F68" w:rsidP="007E4F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68" w:rsidRDefault="007E4F68" w:rsidP="007E4F68">
      <w:pPr>
        <w:pStyle w:val="a4"/>
        <w:numPr>
          <w:ilvl w:val="1"/>
          <w:numId w:val="7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 и порядок проведения Всероссийского конкурса «Лучшая практика территориального общественного самоуправления» (далее – Конкурс) среди органов территориального общественного самоуправления, региональных ассоциаций (координаторов) территориального общественного самоуправления (далее – ТОС), реализующих социально значимые проекты и проекты в сфере развития территориального общественного самоуправления.</w:t>
      </w:r>
    </w:p>
    <w:p w:rsidR="007E4F68" w:rsidRDefault="007E4F68" w:rsidP="007E4F68">
      <w:pPr>
        <w:pStyle w:val="a4"/>
        <w:numPr>
          <w:ilvl w:val="1"/>
          <w:numId w:val="7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Лучшая практика ТОС – это выигравший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:rsidR="007E4F68" w:rsidRDefault="007E4F68" w:rsidP="007E4F68">
      <w:pPr>
        <w:pStyle w:val="a4"/>
        <w:numPr>
          <w:ilvl w:val="1"/>
          <w:numId w:val="7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проводится Общенациональной ассоциацией территориального общественного самоуправления (ОАТОС),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региональными ассоциациями ТОС, региональными координаторами ТОС при поддержке </w:t>
      </w:r>
      <w:r>
        <w:rPr>
          <w:color w:val="000000" w:themeColor="text1"/>
          <w:sz w:val="28"/>
          <w:szCs w:val="28"/>
          <w:shd w:val="clear" w:color="auto" w:fill="FFFFFF"/>
        </w:rPr>
        <w:t>органов исполнительной власти субъектов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во</w:t>
      </w:r>
      <w:proofErr w:type="gramEnd"/>
      <w:r>
        <w:rPr>
          <w:color w:val="000000" w:themeColor="text1"/>
          <w:sz w:val="28"/>
          <w:szCs w:val="28"/>
        </w:rPr>
        <w:t xml:space="preserve">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7E4F68" w:rsidRDefault="007E4F68" w:rsidP="007E4F68">
      <w:pPr>
        <w:pStyle w:val="a4"/>
        <w:numPr>
          <w:ilvl w:val="1"/>
          <w:numId w:val="7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>
        <w:rPr>
          <w:color w:val="000000" w:themeColor="text1"/>
          <w:sz w:val="28"/>
          <w:szCs w:val="28"/>
        </w:rPr>
        <w:t xml:space="preserve">, популяризации </w:t>
      </w:r>
      <w:r>
        <w:rPr>
          <w:sz w:val="28"/>
          <w:szCs w:val="28"/>
        </w:rPr>
        <w:t>примеров лучшей практики деятельности органов ТОС.</w:t>
      </w:r>
    </w:p>
    <w:p w:rsidR="007E4F68" w:rsidRDefault="007E4F68" w:rsidP="007E4F68">
      <w:pPr>
        <w:pStyle w:val="a4"/>
        <w:numPr>
          <w:ilvl w:val="1"/>
          <w:numId w:val="7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благоустройство и экология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жизни, физическая культура и спорт (практики (проекты) по организации и проведению спортивных мероприятий, соревнований, марафонов, организация спортивных дворовых секций);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местные художественные промыслы, культурные инициативы, развитие туризма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населения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граждан, организация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социальных пекарен, социальной телефонной службы и т.д.);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развитие территорий (практики (проекты) направленные на решение вопросов в нескольких направлениях деятельности, </w:t>
      </w:r>
      <w:r w:rsidR="001869DD">
        <w:rPr>
          <w:sz w:val="28"/>
          <w:szCs w:val="28"/>
        </w:rPr>
        <w:t>проекты,</w:t>
      </w:r>
      <w:r>
        <w:rPr>
          <w:sz w:val="28"/>
          <w:szCs w:val="28"/>
        </w:rPr>
        <w:t xml:space="preserve"> включающие мероприятия, реализованные в нескольких номинациях);</w:t>
      </w:r>
    </w:p>
    <w:p w:rsidR="007E4F68" w:rsidRP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межпоколенческие</w:t>
      </w:r>
      <w:proofErr w:type="spellEnd"/>
      <w:r>
        <w:rPr>
          <w:sz w:val="28"/>
          <w:szCs w:val="28"/>
        </w:rPr>
        <w:t xml:space="preserve"> связи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Pr="007E4F68">
        <w:rPr>
          <w:color w:val="000000" w:themeColor="text1"/>
          <w:sz w:val="28"/>
          <w:szCs w:val="28"/>
        </w:rPr>
        <w:t>традиционных ценностей);</w:t>
      </w:r>
    </w:p>
    <w:p w:rsidR="007E4F68" w:rsidRP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4F68">
        <w:rPr>
          <w:color w:val="000000" w:themeColor="text1"/>
          <w:sz w:val="28"/>
          <w:szCs w:val="28"/>
        </w:rPr>
        <w:t>укрепляем мир общинами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международных проектах и программах).</w:t>
      </w:r>
    </w:p>
    <w:p w:rsidR="007E4F68" w:rsidRPr="007E4F68" w:rsidRDefault="001869DD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7E4F68" w:rsidRPr="007E4F68">
        <w:rPr>
          <w:color w:val="000000" w:themeColor="text1"/>
          <w:sz w:val="28"/>
          <w:szCs w:val="28"/>
        </w:rPr>
        <w:t>онкурс региональных ассоциаций ТОС, проводится между региональными ассоциациями ТОС, (практики (проекты) направленные на решение вопросов во всех направлениях деятельности ТОС;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Конкурсе вправе принимать участие органы ТОС (юридические и неюридические лица) являющиеся </w:t>
      </w:r>
      <w:r>
        <w:rPr>
          <w:color w:val="000000" w:themeColor="text1"/>
          <w:sz w:val="28"/>
          <w:szCs w:val="28"/>
        </w:rPr>
        <w:t>членами Общенациональной ассоциации ТОС, ассоциированными членами (членами региональных ассоциаций (координаторов) ТОС)</w:t>
      </w:r>
      <w:r>
        <w:rPr>
          <w:color w:val="000000"/>
          <w:sz w:val="28"/>
          <w:szCs w:val="28"/>
        </w:rPr>
        <w:t>, соответствующие всем следующим требованиям: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Зарегистрированные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</w:t>
      </w:r>
      <w:r>
        <w:rPr>
          <w:b/>
          <w:color w:val="000000"/>
          <w:sz w:val="28"/>
          <w:szCs w:val="28"/>
        </w:rPr>
        <w:t>1 (один)</w:t>
      </w:r>
      <w:r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имеющие задолженности по уплате членских взносов в ОАТОС (или региональную ассоциацию (координатору) ТОС).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Принявшие</w:t>
      </w:r>
      <w:proofErr w:type="gramEnd"/>
      <w:r>
        <w:rPr>
          <w:sz w:val="28"/>
          <w:szCs w:val="28"/>
        </w:rPr>
        <w:t xml:space="preserve"> участие в региональном этапе Конкурса и занявшие одно из призовых мест, кроме региональных ассоциаций ТОС.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распределены по следующим категориям: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городские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7E4F68" w:rsidRPr="001869DD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сельские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(органы ТОС зарегистрированные и </w:t>
      </w:r>
      <w:r w:rsidRPr="001869DD">
        <w:rPr>
          <w:color w:val="000000" w:themeColor="text1"/>
          <w:sz w:val="28"/>
          <w:szCs w:val="28"/>
        </w:rPr>
        <w:t>осуществляющие свою деятельность в сельских поселениях).</w:t>
      </w:r>
    </w:p>
    <w:p w:rsidR="007E4F68" w:rsidRPr="001869DD" w:rsidRDefault="00F2481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7E4F68" w:rsidRPr="001869DD">
        <w:rPr>
          <w:color w:val="000000" w:themeColor="text1"/>
          <w:sz w:val="28"/>
          <w:szCs w:val="28"/>
        </w:rPr>
        <w:t>егиональные ассоциации (координаторы) ТОС, зарегистрированные и осущ</w:t>
      </w:r>
      <w:r w:rsidR="009D04A9">
        <w:rPr>
          <w:color w:val="000000" w:themeColor="text1"/>
          <w:sz w:val="28"/>
          <w:szCs w:val="28"/>
        </w:rPr>
        <w:t>ествляющие свою деятельность в с</w:t>
      </w:r>
      <w:bookmarkStart w:id="0" w:name="_GoBack"/>
      <w:bookmarkEnd w:id="0"/>
      <w:r w:rsidR="007E4F68" w:rsidRPr="001869DD">
        <w:rPr>
          <w:color w:val="000000" w:themeColor="text1"/>
          <w:sz w:val="28"/>
          <w:szCs w:val="28"/>
        </w:rPr>
        <w:t>убъектах РФ.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регионального и федерального этапов, проводимых последовательно: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(первый) этап – с 1 января по 30 ноября</w:t>
      </w:r>
      <w:r>
        <w:rPr>
          <w:sz w:val="28"/>
          <w:szCs w:val="28"/>
        </w:rPr>
        <w:t xml:space="preserve"> – проведение регионального этапа Конкурса, подача заявок (</w:t>
      </w:r>
      <w:r>
        <w:rPr>
          <w:i/>
          <w:color w:val="0000CC"/>
          <w:sz w:val="28"/>
          <w:szCs w:val="28"/>
          <w:u w:val="single"/>
        </w:rPr>
        <w:t>Приложение 1</w:t>
      </w:r>
      <w:r>
        <w:rPr>
          <w:sz w:val="28"/>
          <w:szCs w:val="28"/>
        </w:rPr>
        <w:t>) и определение победителей в соответствии с требованиями настоящего Положения и Положения о региональном этапе Конкурса осуществляет региональный оператор Конкурса (региональная ассоциация (координатор) ТОС) при поддержке органа исполнительной власти субъекта Российской Федерации;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 w:rsidRPr="007E4F68">
        <w:rPr>
          <w:b/>
          <w:color w:val="000000" w:themeColor="text1"/>
          <w:sz w:val="28"/>
          <w:szCs w:val="28"/>
          <w:u w:val="single"/>
          <w:lang w:val="en-US"/>
        </w:rPr>
        <w:t>II</w:t>
      </w:r>
      <w:r w:rsidRPr="007E4F68">
        <w:rPr>
          <w:b/>
          <w:color w:val="000000" w:themeColor="text1"/>
          <w:sz w:val="28"/>
          <w:szCs w:val="28"/>
          <w:u w:val="single"/>
        </w:rPr>
        <w:t xml:space="preserve"> (второй) этап – с 1 декабря по 30 января</w:t>
      </w:r>
      <w:r w:rsidRPr="007E4F68">
        <w:rPr>
          <w:color w:val="000000" w:themeColor="text1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направление заявок на федеральный этап Конкурса, от субъекта Российской Федерации может быть представлено по </w:t>
      </w:r>
      <w:r>
        <w:rPr>
          <w:b/>
          <w:sz w:val="28"/>
          <w:szCs w:val="28"/>
        </w:rPr>
        <w:t>5 (пять)</w:t>
      </w:r>
      <w:r>
        <w:rPr>
          <w:sz w:val="28"/>
          <w:szCs w:val="28"/>
        </w:rPr>
        <w:t xml:space="preserve"> заявок в каждой номинации по каждой категории, ставших победителями на региональном этапе Конкурса и </w:t>
      </w:r>
      <w:r>
        <w:rPr>
          <w:b/>
          <w:sz w:val="28"/>
          <w:szCs w:val="28"/>
        </w:rPr>
        <w:t>5 (пять)</w:t>
      </w:r>
      <w:r>
        <w:rPr>
          <w:sz w:val="28"/>
          <w:szCs w:val="28"/>
        </w:rPr>
        <w:t xml:space="preserve"> заявок на усмотрение регионального оператора Конкурса. Заявки направляются в электронном виде через специальную форму на официальном сайте ОАТОС – </w:t>
      </w:r>
      <w:hyperlink r:id="rId9" w:history="1">
        <w:r>
          <w:rPr>
            <w:rStyle w:val="a9"/>
            <w:color w:val="0000CC"/>
            <w:sz w:val="28"/>
            <w:szCs w:val="28"/>
            <w:lang w:val="en-US"/>
          </w:rPr>
          <w:t>www</w:t>
        </w:r>
        <w:r>
          <w:rPr>
            <w:rStyle w:val="a9"/>
            <w:color w:val="0000CC"/>
            <w:sz w:val="28"/>
            <w:szCs w:val="28"/>
          </w:rPr>
          <w:t>.</w:t>
        </w:r>
        <w:proofErr w:type="spellStart"/>
        <w:r>
          <w:rPr>
            <w:rStyle w:val="a9"/>
            <w:color w:val="0000CC"/>
            <w:sz w:val="28"/>
            <w:szCs w:val="28"/>
            <w:lang w:val="en-US"/>
          </w:rPr>
          <w:t>oatos</w:t>
        </w:r>
        <w:proofErr w:type="spellEnd"/>
        <w:r>
          <w:rPr>
            <w:rStyle w:val="a9"/>
            <w:color w:val="0000CC"/>
            <w:sz w:val="28"/>
            <w:szCs w:val="28"/>
          </w:rPr>
          <w:t>.</w:t>
        </w:r>
        <w:proofErr w:type="spellStart"/>
        <w:r>
          <w:rPr>
            <w:rStyle w:val="a9"/>
            <w:color w:val="0000CC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CC"/>
          <w:sz w:val="28"/>
          <w:szCs w:val="28"/>
        </w:rPr>
        <w:t>;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 w:rsidRPr="007E4F68">
        <w:rPr>
          <w:b/>
          <w:color w:val="000000" w:themeColor="text1"/>
          <w:sz w:val="28"/>
          <w:szCs w:val="28"/>
          <w:u w:val="single"/>
          <w:lang w:val="en-US"/>
        </w:rPr>
        <w:t>III</w:t>
      </w:r>
      <w:r w:rsidRPr="007E4F68">
        <w:rPr>
          <w:b/>
          <w:color w:val="000000" w:themeColor="text1"/>
          <w:sz w:val="28"/>
          <w:szCs w:val="28"/>
          <w:u w:val="single"/>
        </w:rPr>
        <w:t xml:space="preserve"> (третий) этап – с 01 февраля по 15 февраля</w:t>
      </w:r>
      <w:r w:rsidRPr="007E4F68">
        <w:rPr>
          <w:color w:val="000000" w:themeColor="text1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публикация перечня заявок, представленных на федеральный этап Конкурса.</w:t>
      </w:r>
    </w:p>
    <w:p w:rsidR="007E4F68" w:rsidRDefault="007E4F68" w:rsidP="007E4F68">
      <w:pPr>
        <w:pStyle w:val="a4"/>
        <w:numPr>
          <w:ilvl w:val="1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 w:rsidRPr="007E4F68">
        <w:rPr>
          <w:b/>
          <w:color w:val="000000" w:themeColor="text1"/>
          <w:sz w:val="28"/>
          <w:szCs w:val="28"/>
          <w:u w:val="single"/>
          <w:lang w:val="en-US"/>
        </w:rPr>
        <w:t>IV</w:t>
      </w:r>
      <w:r w:rsidRPr="007E4F68">
        <w:rPr>
          <w:b/>
          <w:color w:val="000000" w:themeColor="text1"/>
          <w:sz w:val="28"/>
          <w:szCs w:val="28"/>
          <w:u w:val="single"/>
        </w:rPr>
        <w:t xml:space="preserve"> (четвертый) этап – с 15 февраля по 30 мая</w:t>
      </w:r>
      <w:r w:rsidRPr="007E4F68">
        <w:rPr>
          <w:color w:val="000000" w:themeColor="text1"/>
          <w:sz w:val="28"/>
          <w:szCs w:val="28"/>
        </w:rPr>
        <w:t xml:space="preserve"> – оценка</w:t>
      </w:r>
      <w:r>
        <w:rPr>
          <w:sz w:val="28"/>
          <w:szCs w:val="28"/>
        </w:rPr>
        <w:t xml:space="preserve"> заявок, представленных на федеральный этап Конкурса.</w:t>
      </w:r>
    </w:p>
    <w:p w:rsidR="007E4F68" w:rsidRDefault="007E4F68" w:rsidP="007E4F68">
      <w:pPr>
        <w:pStyle w:val="a4"/>
        <w:numPr>
          <w:ilvl w:val="2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официального опубликования перечня заявок, допущенных к участию в Конкурсе, Совет при Председателе по ОАТОС по реализации Стратегии развития ТОС в Российской Федерации (далее –  Совет) приступает к их оценке по критериям, указанным в п.12 настоящего Положения.</w:t>
      </w:r>
    </w:p>
    <w:p w:rsidR="007E4F68" w:rsidRDefault="007E4F68" w:rsidP="007E4F68">
      <w:pPr>
        <w:pStyle w:val="a4"/>
        <w:numPr>
          <w:ilvl w:val="2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заполняют оценочный лист, в котором указаны все представленные на Конкурс заявки по номинациям и категориям. Секретарь Совета производит подсчет баллов по оценочным листам, все данные вносятся в единый протокол заседания Совета.</w:t>
      </w:r>
    </w:p>
    <w:p w:rsidR="007E4F68" w:rsidRPr="001869DD" w:rsidRDefault="007E4F68" w:rsidP="007E4F68">
      <w:pPr>
        <w:pStyle w:val="a4"/>
        <w:numPr>
          <w:ilvl w:val="2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заявок на участие в Конкурсе, Совет формирует перечень победителей Конкурса, </w:t>
      </w:r>
      <w:r>
        <w:rPr>
          <w:color w:val="000000" w:themeColor="text1"/>
          <w:sz w:val="28"/>
          <w:szCs w:val="28"/>
        </w:rPr>
        <w:t xml:space="preserve">определяет </w:t>
      </w:r>
      <w:r>
        <w:rPr>
          <w:b/>
          <w:sz w:val="28"/>
          <w:szCs w:val="28"/>
        </w:rPr>
        <w:t>5 (пять)</w:t>
      </w:r>
      <w:r>
        <w:rPr>
          <w:sz w:val="28"/>
          <w:szCs w:val="28"/>
        </w:rPr>
        <w:t xml:space="preserve"> </w:t>
      </w:r>
      <w:r w:rsidRPr="001869DD">
        <w:rPr>
          <w:color w:val="000000" w:themeColor="text1"/>
          <w:sz w:val="28"/>
          <w:szCs w:val="28"/>
        </w:rPr>
        <w:t xml:space="preserve">победителей Конкурса по соответствующим номинациям Конкурса в каждой категории, среди которых распределяются </w:t>
      </w:r>
      <w:r w:rsidRPr="001869DD">
        <w:rPr>
          <w:b/>
          <w:color w:val="000000" w:themeColor="text1"/>
          <w:sz w:val="28"/>
          <w:szCs w:val="28"/>
        </w:rPr>
        <w:t>первое</w:t>
      </w:r>
      <w:r w:rsidRPr="001869DD">
        <w:rPr>
          <w:color w:val="000000" w:themeColor="text1"/>
          <w:sz w:val="28"/>
          <w:szCs w:val="28"/>
        </w:rPr>
        <w:t xml:space="preserve">, </w:t>
      </w:r>
      <w:r w:rsidRPr="001869DD">
        <w:rPr>
          <w:b/>
          <w:color w:val="000000" w:themeColor="text1"/>
          <w:sz w:val="28"/>
          <w:szCs w:val="28"/>
        </w:rPr>
        <w:t>второе</w:t>
      </w:r>
      <w:r w:rsidRPr="001869DD">
        <w:rPr>
          <w:color w:val="000000" w:themeColor="text1"/>
          <w:sz w:val="28"/>
          <w:szCs w:val="28"/>
        </w:rPr>
        <w:t xml:space="preserve">, </w:t>
      </w:r>
      <w:r w:rsidRPr="001869DD">
        <w:rPr>
          <w:b/>
          <w:color w:val="000000" w:themeColor="text1"/>
          <w:sz w:val="28"/>
          <w:szCs w:val="28"/>
        </w:rPr>
        <w:t>третье, четвертое и пятое</w:t>
      </w:r>
      <w:r w:rsidRPr="001869DD">
        <w:rPr>
          <w:color w:val="000000" w:themeColor="text1"/>
          <w:sz w:val="28"/>
          <w:szCs w:val="28"/>
        </w:rPr>
        <w:t xml:space="preserve"> места победителей Конкурса.</w:t>
      </w:r>
    </w:p>
    <w:p w:rsidR="007E4F68" w:rsidRPr="001869DD" w:rsidRDefault="007E4F68" w:rsidP="007E4F68">
      <w:pPr>
        <w:pStyle w:val="a4"/>
        <w:numPr>
          <w:ilvl w:val="2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869DD">
        <w:rPr>
          <w:color w:val="000000" w:themeColor="text1"/>
          <w:sz w:val="28"/>
          <w:szCs w:val="28"/>
        </w:rPr>
        <w:t>Участники Конкурса не ставшие победителями и не занявшие призовые места, могут быть отмечены Благодарностями и Почетными грамотами ОАТОС, за личный вклад в развитие ТОС;</w:t>
      </w:r>
    </w:p>
    <w:p w:rsidR="007E4F68" w:rsidRDefault="007E4F68" w:rsidP="007E4F68">
      <w:pPr>
        <w:pStyle w:val="a4"/>
        <w:numPr>
          <w:ilvl w:val="2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b/>
          <w:sz w:val="28"/>
          <w:szCs w:val="28"/>
        </w:rPr>
        <w:t>5 (пяти)</w:t>
      </w:r>
      <w:r>
        <w:rPr>
          <w:sz w:val="28"/>
          <w:szCs w:val="28"/>
        </w:rPr>
        <w:t xml:space="preserve"> дней, с момента заседания Совета, итоги Конкурса представляются на утверждение Правлению ОАТОС.</w:t>
      </w:r>
    </w:p>
    <w:p w:rsidR="007E4F68" w:rsidRDefault="007E4F68" w:rsidP="007E4F68">
      <w:pPr>
        <w:pStyle w:val="a4"/>
        <w:numPr>
          <w:ilvl w:val="2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и их размещение на официальном сайте ОАТОС </w:t>
      </w:r>
      <w:r>
        <w:rPr>
          <w:color w:val="000000" w:themeColor="text1"/>
          <w:sz w:val="28"/>
          <w:szCs w:val="28"/>
        </w:rPr>
        <w:t xml:space="preserve">осуществляется не </w:t>
      </w:r>
      <w:r>
        <w:rPr>
          <w:sz w:val="28"/>
          <w:szCs w:val="28"/>
        </w:rPr>
        <w:t xml:space="preserve">позднее </w:t>
      </w:r>
      <w:r w:rsidRPr="001869DD">
        <w:rPr>
          <w:b/>
          <w:color w:val="000000" w:themeColor="text1"/>
          <w:sz w:val="28"/>
          <w:szCs w:val="28"/>
          <w:u w:val="single"/>
        </w:rPr>
        <w:t>3</w:t>
      </w:r>
      <w:r w:rsidR="001869DD">
        <w:rPr>
          <w:b/>
          <w:color w:val="000000" w:themeColor="text1"/>
          <w:sz w:val="28"/>
          <w:szCs w:val="28"/>
          <w:u w:val="single"/>
        </w:rPr>
        <w:t>0 мая</w:t>
      </w:r>
      <w:r w:rsidRPr="001869DD">
        <w:rPr>
          <w:b/>
          <w:color w:val="000000" w:themeColor="text1"/>
          <w:sz w:val="28"/>
          <w:szCs w:val="28"/>
          <w:u w:val="single"/>
        </w:rPr>
        <w:t>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Правления ОАТОС победителям Конкурса присуждаются дипломы и денежные премии.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оператор Конкурса вправе учреждать и применять собственные меры </w:t>
      </w:r>
      <w:r w:rsidR="001869DD">
        <w:rPr>
          <w:sz w:val="28"/>
          <w:szCs w:val="28"/>
        </w:rPr>
        <w:t xml:space="preserve">материального и </w:t>
      </w:r>
      <w:r>
        <w:rPr>
          <w:sz w:val="28"/>
          <w:szCs w:val="28"/>
        </w:rPr>
        <w:t>нематериального поощрения участников регионального и федерального этапов Конкурса.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Вручение дипломов ОАТОС победителям Конкурса осуще</w:t>
      </w:r>
      <w:r>
        <w:rPr>
          <w:color w:val="000000" w:themeColor="text1"/>
          <w:sz w:val="28"/>
          <w:szCs w:val="28"/>
        </w:rPr>
        <w:t>ствляется в торжественной обстановке</w:t>
      </w:r>
      <w:r w:rsidR="00421F27">
        <w:rPr>
          <w:color w:val="000000" w:themeColor="text1"/>
          <w:sz w:val="28"/>
          <w:szCs w:val="28"/>
        </w:rPr>
        <w:t xml:space="preserve"> на ежегодном Общем собрании членов ОАТОС</w:t>
      </w:r>
      <w:r>
        <w:rPr>
          <w:color w:val="000000" w:themeColor="text1"/>
          <w:sz w:val="28"/>
          <w:szCs w:val="28"/>
        </w:rPr>
        <w:t>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Обобщение выявленных по итогам Конкурса примеров лучших практик ТОС осуществляется Дирекцией ОАТОС, публикуются в сборнике и размещаются на официальном сайте ОАТОС.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Победители Конкурса после официального объявления итогов Конкурса в течение </w:t>
      </w:r>
      <w:r>
        <w:rPr>
          <w:b/>
          <w:color w:val="000000" w:themeColor="text1"/>
          <w:sz w:val="28"/>
          <w:szCs w:val="28"/>
        </w:rPr>
        <w:t>10-и (десяти)</w:t>
      </w:r>
      <w:r>
        <w:rPr>
          <w:color w:val="000000" w:themeColor="text1"/>
          <w:sz w:val="28"/>
          <w:szCs w:val="28"/>
        </w:rPr>
        <w:t xml:space="preserve"> рабочих дней представляют в ОАТОС заверенные главой администрации муниципального образования или иным уполномоченным лицом (руководителем региональной ассоциации (координатора) ТОС) следующие документы: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копию выписки из устава муниципального образования (титульный лист и статьи, регулирующие осуществление ТОС на территории муниципального образования);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копию нормативного акта представительного органа муниципального образования о порядке организации и осуществления территориального общественного самоуправления (без приложений);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копию решения представительного органа об утверждении границ ТОС;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копию протокола учредительного собрания (конференции) ТОС;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копию протокола собрания ТОС, на котором принято решение об избрании председателя (руководителя) ТОС;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копию устава ТОС с отметкой о регистрации (либо с копией свидетельства о регистрации);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копию паспорта председателя (руководителя) ТОС;</w:t>
      </w:r>
    </w:p>
    <w:p w:rsidR="007E4F68" w:rsidRDefault="007E4F68" w:rsidP="007E4F68">
      <w:pPr>
        <w:pStyle w:val="a4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проект-заявку на реализацию присужденной денежной премии на бумажном носителе, подписанную председателем (руководителем) ТОС и главой муниципального образования (</w:t>
      </w:r>
      <w:r>
        <w:rPr>
          <w:i/>
          <w:color w:val="0000CC"/>
          <w:sz w:val="28"/>
          <w:szCs w:val="28"/>
          <w:u w:val="single"/>
        </w:rPr>
        <w:t>Приложение 2</w:t>
      </w:r>
      <w:r>
        <w:rPr>
          <w:color w:val="000000" w:themeColor="text1"/>
          <w:sz w:val="28"/>
          <w:szCs w:val="28"/>
        </w:rPr>
        <w:t xml:space="preserve">). </w:t>
      </w:r>
    </w:p>
    <w:p w:rsidR="007E4F68" w:rsidRDefault="007E4F68" w:rsidP="007E4F68">
      <w:pPr>
        <w:pStyle w:val="a4"/>
        <w:numPr>
          <w:ilvl w:val="1"/>
          <w:numId w:val="8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Представленные в ОАТОС материалы не возвращаются. В случае не предоставления указанных документов или предоставления заведомо ложных сведений, а также в случае отказа победителя Конкурса от реализации заявленного проекта, ОАТОС имеет право осуществить финансирование другого проекта, предоставившего ранее заявку на участие в Конкурсе, но не вошедшего в число победителей. </w:t>
      </w:r>
    </w:p>
    <w:p w:rsidR="007E4F68" w:rsidRDefault="007E4F68" w:rsidP="007E4F68">
      <w:pPr>
        <w:pStyle w:val="a4"/>
        <w:numPr>
          <w:ilvl w:val="1"/>
          <w:numId w:val="8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Дирекция ОАТОС заключает с победителями Конкурса договоры о предоставлении финансирования (денежной премии), в которых предусматривается срок реализации проекта (мероприятия) с использованием средств ОАТОС, размер денежной премии, порядок и сроки предоставления отчетности об использовании денежной премии и результатах реализации проектов (мероприятий), порядок возврата средств денежной премии в случае нецелевого использования или неиспользования в установленные сроки, а также согласие получателя денежной премии</w:t>
      </w:r>
      <w:proofErr w:type="gramEnd"/>
      <w:r>
        <w:rPr>
          <w:color w:val="000000" w:themeColor="text1"/>
          <w:sz w:val="28"/>
          <w:szCs w:val="28"/>
        </w:rPr>
        <w:t xml:space="preserve"> на осуществление уполномоченными представителями ОАТОС проверок соблюдения условий, целей и порядка предоставления денежной премии.</w:t>
      </w:r>
    </w:p>
    <w:p w:rsidR="007E4F68" w:rsidRDefault="007E4F68" w:rsidP="007E4F68">
      <w:pPr>
        <w:pStyle w:val="a4"/>
        <w:numPr>
          <w:ilvl w:val="1"/>
          <w:numId w:val="8"/>
        </w:numPr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установления факта нецелевого использования товаров (услуг), приобретенных (полученных) за счет денежной премии, победители Конкурса несут ответственность в соответствии с действующим законодательством.</w:t>
      </w:r>
    </w:p>
    <w:p w:rsidR="007E4F68" w:rsidRDefault="007E4F68" w:rsidP="007E4F68">
      <w:pPr>
        <w:pStyle w:val="a4"/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заявок осуществляется по </w:t>
      </w:r>
      <w:r w:rsidR="00F515FD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-и </w:t>
      </w:r>
      <w:r>
        <w:rPr>
          <w:color w:val="000000" w:themeColor="text1"/>
          <w:sz w:val="28"/>
          <w:szCs w:val="28"/>
        </w:rPr>
        <w:t>бал</w:t>
      </w:r>
      <w:r w:rsidR="00F24818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ьной системе в соответствии со следующими критериями и коэффициентами их значимости: </w:t>
      </w:r>
    </w:p>
    <w:p w:rsidR="00F24818" w:rsidRDefault="00F24818" w:rsidP="00F24818">
      <w:pPr>
        <w:spacing w:line="256" w:lineRule="auto"/>
        <w:contextualSpacing/>
        <w:jc w:val="both"/>
        <w:rPr>
          <w:color w:val="000000" w:themeColor="text1"/>
          <w:sz w:val="28"/>
          <w:szCs w:val="28"/>
        </w:rPr>
      </w:pPr>
    </w:p>
    <w:p w:rsidR="00F24818" w:rsidRDefault="00F24818" w:rsidP="00F24818">
      <w:pPr>
        <w:spacing w:line="256" w:lineRule="auto"/>
        <w:contextualSpacing/>
        <w:jc w:val="both"/>
        <w:rPr>
          <w:color w:val="000000" w:themeColor="text1"/>
          <w:sz w:val="28"/>
          <w:szCs w:val="28"/>
        </w:rPr>
      </w:pPr>
    </w:p>
    <w:p w:rsidR="00F24818" w:rsidRPr="00F24818" w:rsidRDefault="00F24818" w:rsidP="00F24818">
      <w:pPr>
        <w:spacing w:line="256" w:lineRule="auto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60"/>
        <w:gridCol w:w="3501"/>
        <w:gridCol w:w="1702"/>
        <w:gridCol w:w="2000"/>
        <w:gridCol w:w="1508"/>
      </w:tblGrid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№/№</w:t>
            </w:r>
          </w:p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выставленный экспертом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Итоговый балл</w:t>
            </w:r>
          </w:p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(столбец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4)</w:t>
            </w: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Количество человек, проживающих в границах</w:t>
            </w:r>
          </w:p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ТОС, которые будут пользоваться результатами</w:t>
            </w:r>
          </w:p>
          <w:p w:rsidR="00F24818" w:rsidRPr="00F24818" w:rsidRDefault="006E637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F24818"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роекта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7B35DD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Количество реализованных практик (проектов) и инициатив ТОС за предыдущий год (кроме заявляемой практики (проекта))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Масштаб проделанных по проекту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6E637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 w:rsidP="006E637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Финансовая эффективность проекта</w:t>
            </w:r>
            <w:r w:rsidR="006E637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(доля привлеченных средств и результаты реализованной практики (проекта) в том числе: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Сумма пунктов 7.1. и 7.2.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Сумма пунктов 7.1. и 7.2.</w:t>
            </w:r>
          </w:p>
        </w:tc>
      </w:tr>
      <w:tr w:rsidR="006E637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6E6378" w:rsidRDefault="006E6378" w:rsidP="006E63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78" w:rsidRPr="00F24818" w:rsidRDefault="006E6378" w:rsidP="006E637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 на одного жителя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6E637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6E6378" w:rsidRDefault="006E6378" w:rsidP="006E63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78" w:rsidRDefault="006E6378" w:rsidP="006E637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на одного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благополучателя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 w:rsidP="006E637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Привлечение внебюджетных средств на осуществление </w:t>
            </w:r>
            <w:r w:rsidR="006E637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практики (проекта)</w:t>
            </w: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ТОС, объемы привлеченного внебюджетного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Использование механизмов </w:t>
            </w:r>
            <w:proofErr w:type="spellStart"/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Количество проведенных собраний (советов, конференций, заседаний органов ТОС) и рассматриваемые вопросы.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24818" w:rsidTr="00F2481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7E4F68">
            <w:pPr>
              <w:pStyle w:val="a4"/>
              <w:numPr>
                <w:ilvl w:val="0"/>
                <w:numId w:val="10"/>
              </w:numPr>
              <w:ind w:left="306" w:hanging="28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8" w:rsidRPr="00F24818" w:rsidRDefault="00F2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освещение информации о деятельности и достижениях ТОС в средствах массовой информации</w:t>
            </w:r>
            <w:r w:rsidR="006E637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, в том числе в официальных группах (чатах) популярных социальных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F2481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6E637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8" w:rsidRPr="00F24818" w:rsidRDefault="00F24818" w:rsidP="00F2481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7E4F68" w:rsidRDefault="007E4F68" w:rsidP="007E4F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F68" w:rsidRDefault="007E4F68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1.</w:t>
      </w:r>
    </w:p>
    <w:p w:rsidR="007E4F68" w:rsidRDefault="007E4F68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Положению о Всероссийском конкурсе «Лучшая практика территориального общественного самоуправления»</w:t>
      </w:r>
    </w:p>
    <w:p w:rsidR="007E4F68" w:rsidRDefault="007E4F68" w:rsidP="007E4F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E4F68" w:rsidRDefault="007E4F68" w:rsidP="007E4F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заявки проекта </w:t>
      </w:r>
    </w:p>
    <w:p w:rsidR="007E4F68" w:rsidRDefault="007E4F68" w:rsidP="007E4F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Всероссийского конкурса «Лучшая практика ТОС»</w:t>
      </w:r>
    </w:p>
    <w:p w:rsidR="007E4F68" w:rsidRDefault="007E4F68" w:rsidP="007E4F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1559"/>
        <w:gridCol w:w="516"/>
        <w:gridCol w:w="1280"/>
        <w:gridCol w:w="2171"/>
        <w:gridCol w:w="2264"/>
      </w:tblGrid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Укажите номинацию конкурса</w:t>
            </w: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FD" w:rsidRPr="00F515FD" w:rsidRDefault="00F515FD" w:rsidP="00F515FD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  <w:tr w:rsidR="00F515FD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515FD" w:rsidRPr="00F515FD" w:rsidRDefault="00F515FD" w:rsidP="00F515FD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FD" w:rsidRPr="00F515FD" w:rsidRDefault="00F515FD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Укажите категорию</w:t>
            </w: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FD" w:rsidRPr="00F515FD" w:rsidRDefault="00F515FD" w:rsidP="00F515FD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F515FD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 xml:space="preserve">Является ли </w:t>
            </w:r>
            <w:proofErr w:type="gramStart"/>
            <w:r w:rsidRPr="00F515FD">
              <w:rPr>
                <w:b/>
                <w:color w:val="000000" w:themeColor="text1"/>
                <w:sz w:val="28"/>
                <w:szCs w:val="28"/>
              </w:rPr>
              <w:t>Ваш</w:t>
            </w:r>
            <w:proofErr w:type="gramEnd"/>
            <w:r w:rsidRPr="00F515FD">
              <w:rPr>
                <w:b/>
                <w:color w:val="000000" w:themeColor="text1"/>
                <w:sz w:val="28"/>
                <w:szCs w:val="28"/>
              </w:rPr>
              <w:t xml:space="preserve"> ТОС членом ОАТОС или РАТОС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1"/>
                <w:numId w:val="15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RP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Полное наименование ТОС</w:t>
            </w:r>
          </w:p>
          <w:p w:rsidR="007E4F68" w:rsidRPr="00F515FD" w:rsidRDefault="007E4F68" w:rsidP="00F515FD">
            <w:pPr>
              <w:pStyle w:val="a4"/>
              <w:ind w:left="0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(название </w:t>
            </w:r>
            <w:proofErr w:type="spellStart"/>
            <w:r w:rsidRPr="00F515FD">
              <w:rPr>
                <w:i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 писать в кавычках)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F515FD">
              <w:rPr>
                <w:i/>
                <w:color w:val="000000" w:themeColor="text1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Количество жителей проживающих в границах ТОС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pStyle w:val="a4"/>
              <w:ind w:left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ФИО председателя ТОС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color w:val="000000" w:themeColor="text1"/>
                <w:sz w:val="28"/>
                <w:szCs w:val="28"/>
              </w:rPr>
              <w:t xml:space="preserve">Почтовый адрес (с указанием </w:t>
            </w:r>
            <w:r w:rsidRPr="00F515FD">
              <w:rPr>
                <w:color w:val="000000" w:themeColor="text1"/>
                <w:sz w:val="28"/>
                <w:szCs w:val="28"/>
              </w:rPr>
              <w:lastRenderedPageBreak/>
              <w:t>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color w:val="000000" w:themeColor="text1"/>
                <w:sz w:val="28"/>
                <w:szCs w:val="28"/>
              </w:rPr>
              <w:lastRenderedPageBreak/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Default="007E4F68" w:rsidP="00F515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Является ли ТОС юридическим лицом?</w:t>
            </w:r>
          </w:p>
        </w:tc>
      </w:tr>
      <w:tr w:rsidR="007E4F68" w:rsidTr="007E4F68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color w:val="000000" w:themeColor="text1"/>
                <w:sz w:val="28"/>
                <w:szCs w:val="28"/>
              </w:rPr>
              <w:t xml:space="preserve">Если </w:t>
            </w:r>
            <w:proofErr w:type="gramStart"/>
            <w:r w:rsidRPr="00F515FD">
              <w:rPr>
                <w:color w:val="000000" w:themeColor="text1"/>
                <w:sz w:val="28"/>
                <w:szCs w:val="28"/>
              </w:rPr>
              <w:t>Ваш</w:t>
            </w:r>
            <w:proofErr w:type="gramEnd"/>
            <w:r w:rsidRPr="00F515FD">
              <w:rPr>
                <w:color w:val="000000" w:themeColor="text1"/>
                <w:sz w:val="28"/>
                <w:szCs w:val="28"/>
              </w:rPr>
              <w:t xml:space="preserve"> ТОС юридическое лицо укажите:</w:t>
            </w: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 xml:space="preserve">Если у Вашего </w:t>
            </w:r>
            <w:proofErr w:type="spellStart"/>
            <w:r w:rsidRPr="00F515FD">
              <w:rPr>
                <w:b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F515FD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7E4F68" w:rsidTr="007E4F68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официальный сай</w:t>
            </w:r>
            <w:proofErr w:type="gramStart"/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gramEnd"/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официальная группа в социальной сети ВКОНТАКТ</w:t>
            </w:r>
            <w:proofErr w:type="gramStart"/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TWITTER</w:t>
            </w: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Название практики (проекта)</w:t>
            </w:r>
          </w:p>
          <w:p w:rsidR="007E4F68" w:rsidRPr="00F515FD" w:rsidRDefault="007E4F68" w:rsidP="00F515FD">
            <w:pPr>
              <w:pStyle w:val="a4"/>
              <w:ind w:left="0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 w:rsidRPr="00F515FD">
              <w:rPr>
                <w:i/>
                <w:color w:val="000000" w:themeColor="text1"/>
                <w:sz w:val="28"/>
                <w:szCs w:val="28"/>
              </w:rPr>
              <w:t>ТОСом</w:t>
            </w:r>
            <w:proofErr w:type="spellEnd"/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F515FD">
              <w:rPr>
                <w:i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 предыдущем году)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Цель практики (проекта):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Задачи практики (проекта):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Срок реализации практики (проекта)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Социальная значимость деятельности ТОС</w:t>
            </w:r>
          </w:p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 w:rsidRPr="00F515FD">
              <w:rPr>
                <w:i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F515FD">
              <w:rPr>
                <w:i/>
                <w:color w:val="000000" w:themeColor="text1"/>
                <w:sz w:val="28"/>
                <w:szCs w:val="28"/>
              </w:rPr>
              <w:t>ТОСом</w:t>
            </w:r>
            <w:proofErr w:type="spellEnd"/>
            <w:r w:rsidRPr="00F515FD">
              <w:rPr>
                <w:i/>
                <w:color w:val="000000" w:themeColor="text1"/>
                <w:sz w:val="28"/>
                <w:szCs w:val="28"/>
              </w:rPr>
              <w:t>, объем текста не должен превышать 2 500 знаков включая пробелы)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515FD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515FD" w:rsidRPr="00F515FD" w:rsidRDefault="00F515FD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F515FD" w:rsidRDefault="00F515FD" w:rsidP="00F515FD">
            <w:pPr>
              <w:pStyle w:val="a4"/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Количество человек принявших участие в реализации проекта</w:t>
            </w: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D" w:rsidRPr="00F515FD" w:rsidRDefault="00F515FD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515FD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515FD" w:rsidRPr="00F515FD" w:rsidRDefault="00F515FD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6E6378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Перечень документов (</w:t>
            </w:r>
            <w:r w:rsidR="006E6378">
              <w:rPr>
                <w:b/>
                <w:color w:val="000000" w:themeColor="text1"/>
                <w:sz w:val="28"/>
                <w:szCs w:val="28"/>
              </w:rPr>
              <w:t xml:space="preserve">протоколов заседаний совета (комитета) ТОС, протоколы общих собраний (конференций) ТОС, </w:t>
            </w:r>
            <w:r w:rsidRPr="00F515FD">
              <w:rPr>
                <w:b/>
                <w:color w:val="000000" w:themeColor="text1"/>
                <w:sz w:val="28"/>
                <w:szCs w:val="28"/>
              </w:rPr>
              <w:t>региональных</w:t>
            </w:r>
            <w:r w:rsidR="006E6378">
              <w:rPr>
                <w:b/>
                <w:color w:val="000000" w:themeColor="text1"/>
                <w:sz w:val="28"/>
                <w:szCs w:val="28"/>
              </w:rPr>
              <w:t xml:space="preserve"> и</w:t>
            </w:r>
            <w:r w:rsidRPr="00F515FD">
              <w:rPr>
                <w:b/>
                <w:color w:val="000000" w:themeColor="text1"/>
                <w:sz w:val="28"/>
                <w:szCs w:val="28"/>
              </w:rPr>
              <w:t xml:space="preserve"> муниципальных</w:t>
            </w:r>
            <w:r w:rsidR="006E6378">
              <w:rPr>
                <w:b/>
                <w:color w:val="000000" w:themeColor="text1"/>
                <w:sz w:val="28"/>
                <w:szCs w:val="28"/>
              </w:rPr>
              <w:t xml:space="preserve"> нормативных документов</w:t>
            </w:r>
            <w:r w:rsidRPr="00F515FD">
              <w:rPr>
                <w:b/>
                <w:color w:val="000000" w:themeColor="text1"/>
                <w:sz w:val="28"/>
                <w:szCs w:val="28"/>
              </w:rPr>
              <w:t>), регламентирующих деятельность в рамках реализации практики (проекта)</w:t>
            </w:r>
          </w:p>
        </w:tc>
      </w:tr>
      <w:tr w:rsidR="007E4F68" w:rsidTr="007E4F6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E4F68" w:rsidTr="007E4F6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7E4F6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CC77EE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7E4F68" w:rsidRPr="00CC77EE" w:rsidRDefault="007E4F68" w:rsidP="00CC77EE">
            <w:pPr>
              <w:pStyle w:val="a4"/>
              <w:ind w:left="0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F515FD">
              <w:rPr>
                <w:i/>
                <w:color w:val="000000" w:themeColor="text1"/>
                <w:sz w:val="28"/>
                <w:szCs w:val="28"/>
              </w:rPr>
              <w:t>(указываются финансовые и организационные ресурсы)</w:t>
            </w:r>
            <w:r w:rsidRPr="00F515FD">
              <w:rPr>
                <w:color w:val="000000" w:themeColor="text1"/>
              </w:rPr>
              <w:t xml:space="preserve"> </w:t>
            </w:r>
            <w:r w:rsidRPr="00F515F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FD" w:rsidRPr="00CC77EE" w:rsidRDefault="00F515FD" w:rsidP="00CC77EE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C77EE">
              <w:rPr>
                <w:color w:val="000000" w:themeColor="text1"/>
                <w:sz w:val="28"/>
                <w:szCs w:val="28"/>
              </w:rPr>
              <w:t>Собственные финансовые средства</w:t>
            </w:r>
            <w:r w:rsidR="00CC77EE" w:rsidRPr="00CC77EE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CC77EE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E" w:rsidRPr="00CC77EE" w:rsidRDefault="00CC77EE" w:rsidP="00CC77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FD" w:rsidRPr="00CC77EE" w:rsidRDefault="00F515FD" w:rsidP="00CC77EE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C77EE">
              <w:rPr>
                <w:color w:val="000000" w:themeColor="text1"/>
                <w:sz w:val="28"/>
                <w:szCs w:val="28"/>
              </w:rPr>
              <w:t>Привлеченные финансовые средства</w:t>
            </w:r>
            <w:r w:rsidR="00CC77EE" w:rsidRPr="00CC77EE">
              <w:rPr>
                <w:color w:val="000000" w:themeColor="text1"/>
                <w:sz w:val="28"/>
                <w:szCs w:val="28"/>
              </w:rPr>
              <w:t xml:space="preserve"> (из федерального, регионального или муниципального бюджетов, гранты, конкурсы) </w:t>
            </w:r>
            <w:proofErr w:type="gramEnd"/>
          </w:p>
        </w:tc>
      </w:tr>
      <w:tr w:rsidR="00CC77EE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E" w:rsidRPr="00CC77EE" w:rsidRDefault="00CC77EE" w:rsidP="00CC77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77EE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E" w:rsidRPr="00CC77EE" w:rsidRDefault="00CC77EE" w:rsidP="00CC77EE">
            <w:pPr>
              <w:pStyle w:val="a4"/>
              <w:numPr>
                <w:ilvl w:val="1"/>
                <w:numId w:val="16"/>
              </w:numPr>
              <w:ind w:left="0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C77EE">
              <w:rPr>
                <w:color w:val="000000" w:themeColor="text1"/>
                <w:sz w:val="28"/>
                <w:szCs w:val="28"/>
              </w:rPr>
              <w:t>Организационные</w:t>
            </w:r>
            <w:proofErr w:type="gramEnd"/>
            <w:r w:rsidRPr="00CC77EE">
              <w:rPr>
                <w:color w:val="000000" w:themeColor="text1"/>
                <w:sz w:val="28"/>
                <w:szCs w:val="28"/>
              </w:rPr>
              <w:t xml:space="preserve"> ресурса: (</w:t>
            </w:r>
            <w:proofErr w:type="spellStart"/>
            <w:r w:rsidRPr="00CC77EE">
              <w:rPr>
                <w:color w:val="000000" w:themeColor="text1"/>
                <w:sz w:val="28"/>
                <w:szCs w:val="28"/>
              </w:rPr>
              <w:t>волонтерство</w:t>
            </w:r>
            <w:proofErr w:type="spellEnd"/>
            <w:r w:rsidRPr="00CC77EE">
              <w:rPr>
                <w:color w:val="000000" w:themeColor="text1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</w:p>
        </w:tc>
      </w:tr>
      <w:tr w:rsidR="00F515FD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FD" w:rsidRPr="00F515FD" w:rsidRDefault="00F515FD" w:rsidP="00CC77EE">
            <w:pPr>
              <w:pStyle w:val="a4"/>
              <w:ind w:left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F515FD" w:rsidRDefault="007E4F68" w:rsidP="00F515FD">
            <w:pPr>
              <w:pStyle w:val="a4"/>
              <w:ind w:left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68" w:rsidRPr="00F515FD" w:rsidRDefault="007E4F68" w:rsidP="00F515FD">
            <w:pPr>
              <w:pStyle w:val="a4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15FD">
              <w:rPr>
                <w:b/>
                <w:color w:val="000000" w:themeColor="text1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7E4F68" w:rsidRPr="00F515FD" w:rsidRDefault="007E4F68" w:rsidP="00F515FD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515FD">
              <w:rPr>
                <w:color w:val="000000" w:themeColor="text1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7E4F68" w:rsidTr="007E4F6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68" w:rsidRPr="00F515FD" w:rsidRDefault="007E4F68" w:rsidP="00F515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4F68" w:rsidTr="00F515F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E4F68" w:rsidRPr="007B35DD" w:rsidRDefault="007E4F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E4F68" w:rsidRPr="00B91635" w:rsidRDefault="007E4F68" w:rsidP="007E4F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5DD" w:rsidRPr="00B91635" w:rsidRDefault="007B35DD" w:rsidP="007E4F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5DD" w:rsidRPr="00B91635" w:rsidRDefault="007B35DD" w:rsidP="007E4F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5DD" w:rsidRPr="00B91635" w:rsidRDefault="007B35DD" w:rsidP="007E4F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4F68" w:rsidRDefault="007E4F68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2.</w:t>
      </w:r>
    </w:p>
    <w:p w:rsidR="007E4F68" w:rsidRPr="007B35DD" w:rsidRDefault="007E4F68" w:rsidP="007E4F68">
      <w:pPr>
        <w:spacing w:after="0"/>
        <w:ind w:left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Положению о Всероссийском конкурсе «Лучшая практика территориального </w:t>
      </w:r>
      <w:r w:rsidRPr="007B3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общественного самоуправления»</w:t>
      </w:r>
    </w:p>
    <w:p w:rsidR="007B35DD" w:rsidRPr="007B35DD" w:rsidRDefault="007B35DD" w:rsidP="007E4F6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5DD" w:rsidRDefault="007B35DD" w:rsidP="007B35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Проект-заявк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B3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B35DD" w:rsidRDefault="007B35DD" w:rsidP="007B35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реализацию присужденной денежной премии</w:t>
      </w:r>
    </w:p>
    <w:p w:rsidR="007B35DD" w:rsidRPr="00FD3F5F" w:rsidRDefault="007B35DD" w:rsidP="007B35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5"/>
        <w:gridCol w:w="691"/>
        <w:gridCol w:w="15"/>
        <w:gridCol w:w="93"/>
        <w:gridCol w:w="227"/>
        <w:gridCol w:w="466"/>
        <w:gridCol w:w="1493"/>
        <w:gridCol w:w="594"/>
        <w:gridCol w:w="888"/>
        <w:gridCol w:w="547"/>
        <w:gridCol w:w="1188"/>
        <w:gridCol w:w="1105"/>
      </w:tblGrid>
      <w:tr w:rsidR="007B35DD" w:rsidRPr="00FD3F5F" w:rsidTr="00B91635">
        <w:tc>
          <w:tcPr>
            <w:tcW w:w="1561" w:type="pct"/>
            <w:gridSpan w:val="4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439" w:type="pct"/>
            <w:gridSpan w:val="8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61" w:type="pct"/>
            <w:gridSpan w:val="4"/>
          </w:tcPr>
          <w:p w:rsidR="007B35DD" w:rsidRPr="00F14BB5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BB5">
              <w:rPr>
                <w:rFonts w:ascii="Times New Roman" w:hAnsi="Times New Roman" w:cs="Times New Roman"/>
                <w:sz w:val="28"/>
                <w:szCs w:val="28"/>
              </w:rPr>
              <w:t>Грантополучатель</w:t>
            </w:r>
            <w:proofErr w:type="spellEnd"/>
            <w:r w:rsidRPr="00F14B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39" w:type="pct"/>
            <w:gridSpan w:val="8"/>
          </w:tcPr>
          <w:p w:rsidR="007B35DD" w:rsidRPr="00FD3F5F" w:rsidRDefault="007B35DD" w:rsidP="00AC7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35" w:rsidRPr="00FD3F5F" w:rsidTr="00B91635">
        <w:tc>
          <w:tcPr>
            <w:tcW w:w="1561" w:type="pct"/>
            <w:gridSpan w:val="4"/>
            <w:vMerge w:val="restart"/>
          </w:tcPr>
          <w:p w:rsidR="00B91635" w:rsidRPr="00F14BB5" w:rsidRDefault="00B91635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B91635" w:rsidRDefault="00B91635" w:rsidP="00AC7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ТОС</w:t>
            </w: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FD3F5F" w:rsidRDefault="00B91635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(указать полностью) руководителя ТОС</w:t>
            </w: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мобильного телефона руководителя ТОС</w:t>
            </w: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руководителя ТОС</w:t>
            </w:r>
          </w:p>
        </w:tc>
      </w:tr>
      <w:tr w:rsidR="00B91635" w:rsidRPr="00FD3F5F" w:rsidTr="00B91635">
        <w:tc>
          <w:tcPr>
            <w:tcW w:w="1561" w:type="pct"/>
            <w:gridSpan w:val="4"/>
            <w:vMerge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B91635" w:rsidRPr="00FD3F5F" w:rsidRDefault="00B91635" w:rsidP="00AC7B0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61" w:type="pct"/>
            <w:gridSpan w:val="4"/>
            <w:vMerge w:val="restar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3439" w:type="pct"/>
            <w:gridSpan w:val="8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61" w:type="pct"/>
            <w:gridSpan w:val="4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 реализации проекта</w:t>
            </w:r>
          </w:p>
        </w:tc>
      </w:tr>
      <w:tr w:rsidR="007B35DD" w:rsidRPr="00FD3F5F" w:rsidTr="00B91635">
        <w:tc>
          <w:tcPr>
            <w:tcW w:w="1561" w:type="pct"/>
            <w:gridSpan w:val="4"/>
            <w:vMerge w:val="restar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 &lt;*&gt;</w:t>
            </w:r>
          </w:p>
        </w:tc>
        <w:tc>
          <w:tcPr>
            <w:tcW w:w="3439" w:type="pct"/>
            <w:gridSpan w:val="8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61" w:type="pct"/>
            <w:gridSpan w:val="4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Продолжительность проекта (в месяцах)</w:t>
            </w:r>
          </w:p>
        </w:tc>
      </w:tr>
      <w:tr w:rsidR="007B35DD" w:rsidRPr="00FD3F5F" w:rsidTr="00B91635">
        <w:tc>
          <w:tcPr>
            <w:tcW w:w="1561" w:type="pct"/>
            <w:gridSpan w:val="4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FD3F5F" w:rsidRDefault="007B35DD" w:rsidP="00B91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61" w:type="pct"/>
            <w:gridSpan w:val="4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Начало реализации проекта (день, месяц, год) не ранее </w:t>
            </w:r>
            <w:r w:rsidRPr="00B91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vertAlign w:val="superscript"/>
              </w:rPr>
              <w:t>01 июня!</w:t>
            </w:r>
          </w:p>
        </w:tc>
      </w:tr>
      <w:tr w:rsidR="007B35DD" w:rsidRPr="00FD3F5F" w:rsidTr="00B91635">
        <w:tc>
          <w:tcPr>
            <w:tcW w:w="1561" w:type="pct"/>
            <w:gridSpan w:val="4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61" w:type="pct"/>
            <w:gridSpan w:val="4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Окончание реализации проекта (день, месяц, год)</w:t>
            </w:r>
          </w:p>
        </w:tc>
      </w:tr>
      <w:tr w:rsidR="007B35DD" w:rsidRPr="00FD3F5F" w:rsidTr="00B91635">
        <w:tc>
          <w:tcPr>
            <w:tcW w:w="1561" w:type="pct"/>
            <w:gridSpan w:val="4"/>
          </w:tcPr>
          <w:p w:rsidR="007B35DD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Аннотация (описание продукта, технологии, услуги не &gt; 0,3 стр.)</w:t>
            </w:r>
          </w:p>
          <w:p w:rsidR="00B91635" w:rsidRPr="00FD3F5F" w:rsidRDefault="00B91635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pct"/>
            <w:gridSpan w:val="8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12" w:type="pct"/>
            <w:gridSpan w:val="3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Актуальность (решаемые общественно значимые проблемы и/или потребность в продукте и услуге, не &gt; 1 стр.)</w:t>
            </w:r>
          </w:p>
        </w:tc>
        <w:tc>
          <w:tcPr>
            <w:tcW w:w="3488" w:type="pct"/>
            <w:gridSpan w:val="9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12" w:type="pct"/>
            <w:gridSpan w:val="3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Целевые группы (на которые направлен проект)</w:t>
            </w:r>
          </w:p>
        </w:tc>
        <w:tc>
          <w:tcPr>
            <w:tcW w:w="3488" w:type="pct"/>
            <w:gridSpan w:val="9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12" w:type="pct"/>
            <w:gridSpan w:val="3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488" w:type="pct"/>
            <w:gridSpan w:val="9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12" w:type="pct"/>
            <w:gridSpan w:val="3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488" w:type="pct"/>
            <w:gridSpan w:val="9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7B35DD" w:rsidRPr="00FD3F5F" w:rsidTr="00B91635">
        <w:tc>
          <w:tcPr>
            <w:tcW w:w="1512" w:type="pct"/>
            <w:gridSpan w:val="3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проекта (способы реализации проекта, ведущие к решению поставленных задач)</w:t>
            </w:r>
          </w:p>
        </w:tc>
        <w:tc>
          <w:tcPr>
            <w:tcW w:w="3488" w:type="pct"/>
            <w:gridSpan w:val="9"/>
          </w:tcPr>
          <w:p w:rsidR="007B35DD" w:rsidRPr="00FD3F5F" w:rsidRDefault="007B35DD" w:rsidP="00AC7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04" w:type="pct"/>
            <w:gridSpan w:val="2"/>
            <w:vMerge w:val="restar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 (основные мероприятия)</w:t>
            </w:r>
          </w:p>
        </w:tc>
        <w:tc>
          <w:tcPr>
            <w:tcW w:w="1526" w:type="pct"/>
            <w:gridSpan w:val="6"/>
            <w:vAlign w:val="center"/>
          </w:tcPr>
          <w:p w:rsidR="007B35DD" w:rsidRPr="00FD3F5F" w:rsidRDefault="007B35DD" w:rsidP="00AC7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58" w:type="pct"/>
            <w:gridSpan w:val="2"/>
            <w:vAlign w:val="center"/>
          </w:tcPr>
          <w:p w:rsidR="007B35DD" w:rsidRPr="00FD3F5F" w:rsidRDefault="007B35DD" w:rsidP="00AC7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Сроки (</w:t>
            </w:r>
            <w:proofErr w:type="spellStart"/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2" w:type="pct"/>
            <w:gridSpan w:val="2"/>
            <w:vAlign w:val="center"/>
          </w:tcPr>
          <w:p w:rsidR="007B35DD" w:rsidRPr="00FD3F5F" w:rsidRDefault="007B35DD" w:rsidP="00AC7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7B35DD" w:rsidRPr="00FD3F5F" w:rsidTr="00B91635">
        <w:tc>
          <w:tcPr>
            <w:tcW w:w="1504" w:type="pct"/>
            <w:gridSpan w:val="2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26" w:type="pct"/>
            <w:gridSpan w:val="6"/>
          </w:tcPr>
          <w:p w:rsidR="007B35DD" w:rsidRPr="00FD3F5F" w:rsidRDefault="007B35DD" w:rsidP="00AC7B06">
            <w:pPr>
              <w:pStyle w:val="ConsPlusNormal"/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04" w:type="pct"/>
            <w:gridSpan w:val="2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26" w:type="pct"/>
            <w:gridSpan w:val="6"/>
          </w:tcPr>
          <w:p w:rsidR="007B35DD" w:rsidRPr="00FD3F5F" w:rsidRDefault="007B35DD" w:rsidP="00AC7B06">
            <w:pPr>
              <w:pStyle w:val="ConsPlusNormal"/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04" w:type="pct"/>
            <w:gridSpan w:val="2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26" w:type="pct"/>
            <w:gridSpan w:val="6"/>
          </w:tcPr>
          <w:p w:rsidR="007B35DD" w:rsidRPr="00FD3F5F" w:rsidRDefault="007B35DD" w:rsidP="00AC7B06">
            <w:pPr>
              <w:pStyle w:val="ConsPlusNormal"/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04" w:type="pct"/>
            <w:gridSpan w:val="2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26" w:type="pct"/>
            <w:gridSpan w:val="6"/>
          </w:tcPr>
          <w:p w:rsidR="007B35DD" w:rsidRPr="00FD3F5F" w:rsidRDefault="007B35DD" w:rsidP="00AC7B06">
            <w:pPr>
              <w:pStyle w:val="ConsPlusNormal"/>
              <w:ind w:firstLine="98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04" w:type="pct"/>
            <w:gridSpan w:val="2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26" w:type="pct"/>
            <w:gridSpan w:val="6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504" w:type="pct"/>
            <w:gridSpan w:val="2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26" w:type="pct"/>
            <w:gridSpan w:val="6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58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 w:val="restar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 xml:space="preserve">Смета расходов на реализацию </w:t>
            </w:r>
            <w:r w:rsidRPr="00FD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88" w:type="pct"/>
            <w:gridSpan w:val="5"/>
            <w:vAlign w:val="center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789" w:type="pct"/>
            <w:vAlign w:val="center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783" w:type="pct"/>
            <w:gridSpan w:val="2"/>
            <w:vAlign w:val="center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Стоимость (ед.), руб.</w:t>
            </w:r>
          </w:p>
        </w:tc>
        <w:tc>
          <w:tcPr>
            <w:tcW w:w="917" w:type="pct"/>
            <w:gridSpan w:val="2"/>
            <w:vAlign w:val="center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584" w:type="pct"/>
            <w:vAlign w:val="center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88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139" w:type="pct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77" w:type="pct"/>
            <w:gridSpan w:val="6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83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  <w:vMerge w:val="restart"/>
          </w:tcPr>
          <w:p w:rsidR="007B35DD" w:rsidRPr="00FD3F5F" w:rsidRDefault="007B35DD" w:rsidP="00AC7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35" w:rsidRPr="00FD3F5F" w:rsidTr="00B91635">
        <w:tc>
          <w:tcPr>
            <w:tcW w:w="1681" w:type="pct"/>
            <w:gridSpan w:val="5"/>
            <w:vMerge/>
          </w:tcPr>
          <w:p w:rsidR="00B91635" w:rsidRPr="00FD3F5F" w:rsidRDefault="00B91635" w:rsidP="00AC7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B91635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Ожидаемые результаты (позитивные изменения, которые произойдут по завершению проекта)</w:t>
            </w: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Количественные показатели (указать основные количественные результаты, включая </w:t>
            </w:r>
            <w:proofErr w:type="spellStart"/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благополучателей</w:t>
            </w:r>
            <w:proofErr w:type="spellEnd"/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проекта)</w:t>
            </w: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Качественные показатели (указать ожидаемые качественные изменения)</w:t>
            </w:r>
          </w:p>
        </w:tc>
      </w:tr>
      <w:tr w:rsidR="007B35DD" w:rsidRPr="00FD3F5F" w:rsidTr="00B91635">
        <w:tc>
          <w:tcPr>
            <w:tcW w:w="1681" w:type="pct"/>
            <w:gridSpan w:val="5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 </w:t>
            </w:r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(способы оценки результатов)</w:t>
            </w: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</w:tcPr>
          <w:p w:rsidR="007B35DD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F5F">
              <w:rPr>
                <w:rFonts w:ascii="Times New Roman" w:hAnsi="Times New Roman" w:cs="Times New Roman"/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(как и где может распространяться опыт по реализации проекта)</w:t>
            </w:r>
          </w:p>
          <w:p w:rsidR="00B91635" w:rsidRDefault="00B91635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35" w:rsidRPr="00FD3F5F" w:rsidRDefault="00B91635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  <w:vMerge w:val="restart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проекта</w:t>
            </w: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Предполагаемые инструменты информационного сопровождения</w:t>
            </w: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FD3F5F" w:rsidRDefault="007B35DD" w:rsidP="00AC7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DD" w:rsidRPr="00FD3F5F" w:rsidTr="00B91635">
        <w:tc>
          <w:tcPr>
            <w:tcW w:w="1681" w:type="pct"/>
            <w:gridSpan w:val="5"/>
            <w:vMerge/>
          </w:tcPr>
          <w:p w:rsidR="007B35DD" w:rsidRPr="00FD3F5F" w:rsidRDefault="007B35DD" w:rsidP="00AC7B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19" w:type="pct"/>
            <w:gridSpan w:val="7"/>
          </w:tcPr>
          <w:p w:rsidR="007B35DD" w:rsidRPr="00B91635" w:rsidRDefault="00B91635" w:rsidP="00B91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1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Презентация проекта на мероприятиях (укажите название, дату и место проведения мероприятий)</w:t>
            </w:r>
          </w:p>
        </w:tc>
      </w:tr>
    </w:tbl>
    <w:p w:rsidR="007B35DD" w:rsidRDefault="007B35DD" w:rsidP="007B35D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485"/>
      <w:bookmarkEnd w:id="1"/>
    </w:p>
    <w:p w:rsidR="007B35DD" w:rsidRDefault="007B35DD" w:rsidP="007B35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5DD" w:rsidRDefault="007B35DD" w:rsidP="007B3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B35DD" w:rsidRPr="00FD3F5F" w:rsidRDefault="007B35DD" w:rsidP="007B3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5DD" w:rsidRDefault="007B35DD" w:rsidP="007B3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163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hAnsi="Times New Roman" w:cs="Times New Roman"/>
          <w:sz w:val="28"/>
          <w:szCs w:val="28"/>
        </w:rPr>
        <w:t>О. ФАМИЛИЯ</w:t>
      </w:r>
    </w:p>
    <w:p w:rsidR="007B35DD" w:rsidRPr="00023477" w:rsidRDefault="007B35DD" w:rsidP="007B35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2347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B35DD" w:rsidRDefault="007B35DD" w:rsidP="007B35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5DD" w:rsidRDefault="007B35DD" w:rsidP="007B35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5DD" w:rsidRDefault="007B35DD" w:rsidP="007B35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5DD" w:rsidRDefault="007B35DD" w:rsidP="007B35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5DD" w:rsidRDefault="007B35DD" w:rsidP="007B35D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47F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:rsidR="007B35DD" w:rsidRPr="00FF447F" w:rsidRDefault="007B35DD" w:rsidP="007B35D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5DD" w:rsidRDefault="007B35DD" w:rsidP="007B35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____________________ И.О. ФАМИЛИЯ</w:t>
      </w:r>
    </w:p>
    <w:p w:rsidR="007B35DD" w:rsidRPr="00023477" w:rsidRDefault="007B35DD" w:rsidP="007B35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02347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23477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7B35DD" w:rsidRPr="007B35DD" w:rsidRDefault="007B35DD" w:rsidP="007B35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B35DD" w:rsidRPr="007B35DD" w:rsidSect="00B17CD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C" w:rsidRDefault="00E9314C" w:rsidP="00B17CD8">
      <w:pPr>
        <w:spacing w:after="0" w:line="240" w:lineRule="auto"/>
      </w:pPr>
      <w:r>
        <w:separator/>
      </w:r>
    </w:p>
  </w:endnote>
  <w:endnote w:type="continuationSeparator" w:id="0">
    <w:p w:rsidR="00E9314C" w:rsidRDefault="00E9314C" w:rsidP="00B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C" w:rsidRDefault="00E9314C" w:rsidP="00B17CD8">
      <w:pPr>
        <w:spacing w:after="0" w:line="240" w:lineRule="auto"/>
      </w:pPr>
      <w:r>
        <w:separator/>
      </w:r>
    </w:p>
  </w:footnote>
  <w:footnote w:type="continuationSeparator" w:id="0">
    <w:p w:rsidR="00E9314C" w:rsidRDefault="00E9314C" w:rsidP="00B1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424141"/>
      <w:docPartObj>
        <w:docPartGallery w:val="Page Numbers (Top of Page)"/>
        <w:docPartUnique/>
      </w:docPartObj>
    </w:sdtPr>
    <w:sdtContent>
      <w:p w:rsidR="00B17CD8" w:rsidRDefault="00B17CD8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17CD8" w:rsidRDefault="00B17C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350801"/>
    <w:multiLevelType w:val="multilevel"/>
    <w:tmpl w:val="79181F2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F47416"/>
    <w:multiLevelType w:val="hybridMultilevel"/>
    <w:tmpl w:val="F70416D4"/>
    <w:lvl w:ilvl="0" w:tplc="C1F0892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179E1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15CF7"/>
    <w:multiLevelType w:val="multilevel"/>
    <w:tmpl w:val="9786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973472E"/>
    <w:multiLevelType w:val="multilevel"/>
    <w:tmpl w:val="5AEA175C"/>
    <w:lvl w:ilvl="0">
      <w:start w:val="1"/>
      <w:numFmt w:val="decimal"/>
      <w:lvlText w:val="%1."/>
      <w:lvlJc w:val="left"/>
      <w:pPr>
        <w:ind w:left="623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1">
    <w:nsid w:val="5FAD423D"/>
    <w:multiLevelType w:val="multilevel"/>
    <w:tmpl w:val="E3188B0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2EA7DD6"/>
    <w:multiLevelType w:val="multilevel"/>
    <w:tmpl w:val="BC7A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211B99"/>
    <w:multiLevelType w:val="multilevel"/>
    <w:tmpl w:val="5AEA175C"/>
    <w:lvl w:ilvl="0">
      <w:start w:val="1"/>
      <w:numFmt w:val="decimal"/>
      <w:lvlText w:val="%1."/>
      <w:lvlJc w:val="left"/>
      <w:pPr>
        <w:ind w:left="623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15">
    <w:nsid w:val="748574AC"/>
    <w:multiLevelType w:val="multilevel"/>
    <w:tmpl w:val="A87E6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6">
    <w:nsid w:val="7F152346"/>
    <w:multiLevelType w:val="multilevel"/>
    <w:tmpl w:val="EEF4C2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23"/>
    <w:rsid w:val="00056B81"/>
    <w:rsid w:val="00106DF5"/>
    <w:rsid w:val="001338AB"/>
    <w:rsid w:val="001869DD"/>
    <w:rsid w:val="00266B56"/>
    <w:rsid w:val="00421F27"/>
    <w:rsid w:val="004305AB"/>
    <w:rsid w:val="004A6FBA"/>
    <w:rsid w:val="004E1F38"/>
    <w:rsid w:val="00592E77"/>
    <w:rsid w:val="006C34DE"/>
    <w:rsid w:val="006E6378"/>
    <w:rsid w:val="00747F26"/>
    <w:rsid w:val="007B35DD"/>
    <w:rsid w:val="007D057C"/>
    <w:rsid w:val="007E4F68"/>
    <w:rsid w:val="008117E3"/>
    <w:rsid w:val="00884FDA"/>
    <w:rsid w:val="008A61A6"/>
    <w:rsid w:val="008D1166"/>
    <w:rsid w:val="009D04A9"/>
    <w:rsid w:val="009E5D36"/>
    <w:rsid w:val="00A56CBC"/>
    <w:rsid w:val="00B17CD8"/>
    <w:rsid w:val="00B56986"/>
    <w:rsid w:val="00B60ACF"/>
    <w:rsid w:val="00B91635"/>
    <w:rsid w:val="00B92768"/>
    <w:rsid w:val="00BD3E04"/>
    <w:rsid w:val="00C63B7E"/>
    <w:rsid w:val="00C70526"/>
    <w:rsid w:val="00CA65C1"/>
    <w:rsid w:val="00CC77EE"/>
    <w:rsid w:val="00D41551"/>
    <w:rsid w:val="00E21E23"/>
    <w:rsid w:val="00E46454"/>
    <w:rsid w:val="00E9314C"/>
    <w:rsid w:val="00F055CD"/>
    <w:rsid w:val="00F24818"/>
    <w:rsid w:val="00F515FD"/>
    <w:rsid w:val="00F5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21E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21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8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5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41551"/>
    <w:rPr>
      <w:color w:val="0563C1" w:themeColor="hyperlink"/>
      <w:u w:val="single"/>
    </w:rPr>
  </w:style>
  <w:style w:type="paragraph" w:customStyle="1" w:styleId="ConsPlusNonformat">
    <w:name w:val="ConsPlusNonformat"/>
    <w:rsid w:val="007E4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1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CD8"/>
  </w:style>
  <w:style w:type="paragraph" w:styleId="ac">
    <w:name w:val="footer"/>
    <w:basedOn w:val="a"/>
    <w:link w:val="ad"/>
    <w:uiPriority w:val="99"/>
    <w:semiHidden/>
    <w:unhideWhenUsed/>
    <w:rsid w:val="00B1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t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7319-610C-4E84-98CB-4D353893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Захар и Алёна</cp:lastModifiedBy>
  <cp:revision>8</cp:revision>
  <cp:lastPrinted>2021-01-21T08:34:00Z</cp:lastPrinted>
  <dcterms:created xsi:type="dcterms:W3CDTF">2021-10-31T22:30:00Z</dcterms:created>
  <dcterms:modified xsi:type="dcterms:W3CDTF">2021-11-03T09:51:00Z</dcterms:modified>
</cp:coreProperties>
</file>