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6762" w14:textId="77777777" w:rsidR="003E7E72" w:rsidRPr="00D71A85" w:rsidRDefault="00D71A85" w:rsidP="0008327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14:paraId="3096D20D" w14:textId="77777777" w:rsidR="00D71A85" w:rsidRDefault="00D71A85" w:rsidP="00083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C0">
        <w:rPr>
          <w:rFonts w:ascii="Times New Roman" w:hAnsi="Times New Roman" w:cs="Times New Roman"/>
          <w:b/>
          <w:bCs/>
          <w:sz w:val="28"/>
          <w:szCs w:val="28"/>
        </w:rPr>
        <w:t>Лучшие муниципальные практики</w:t>
      </w:r>
    </w:p>
    <w:p w14:paraId="25050016" w14:textId="77777777" w:rsidR="003E7E72" w:rsidRPr="00B161C0" w:rsidRDefault="003E7E72" w:rsidP="00083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Красноярск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7"/>
        <w:gridCol w:w="6478"/>
      </w:tblGrid>
      <w:tr w:rsidR="00D71A85" w:rsidRPr="00B161C0" w14:paraId="04292F96" w14:textId="77777777" w:rsidTr="00B161C0">
        <w:tc>
          <w:tcPr>
            <w:tcW w:w="9464" w:type="dxa"/>
            <w:gridSpan w:val="2"/>
          </w:tcPr>
          <w:p w14:paraId="4BE10AC8" w14:textId="77777777" w:rsidR="00D71A85" w:rsidRPr="005A372E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проекта: Вовлечение жителей в развитие территорий и повышение качества взаимодействия с населением</w:t>
            </w:r>
          </w:p>
          <w:p w14:paraId="13677CBE" w14:textId="77777777" w:rsidR="00D71A85" w:rsidRPr="00B161C0" w:rsidRDefault="00D71A85" w:rsidP="000832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практики: Выпуск облигаций города Красноярска для населения с использованием финансовой платформы (далее – практика)</w:t>
            </w:r>
          </w:p>
        </w:tc>
      </w:tr>
      <w:tr w:rsidR="00D71A85" w:rsidRPr="00B161C0" w14:paraId="28260DF9" w14:textId="77777777" w:rsidTr="00B161C0">
        <w:tc>
          <w:tcPr>
            <w:tcW w:w="2888" w:type="dxa"/>
          </w:tcPr>
          <w:p w14:paraId="3B134790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576" w:type="dxa"/>
          </w:tcPr>
          <w:p w14:paraId="6DAD3062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Муниципальная практика охватывает всё население Российской Федерации  (совершеннолетние дееспособные граждане Российской Федерации, являющиеся налоговыми резидентами в соответствии с законодательством Российской Федерации)</w:t>
            </w:r>
          </w:p>
        </w:tc>
      </w:tr>
      <w:tr w:rsidR="00D71A85" w:rsidRPr="00B161C0" w14:paraId="676DE16F" w14:textId="77777777" w:rsidTr="00B161C0">
        <w:tc>
          <w:tcPr>
            <w:tcW w:w="2888" w:type="dxa"/>
          </w:tcPr>
          <w:p w14:paraId="56F2D25C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6576" w:type="dxa"/>
          </w:tcPr>
          <w:p w14:paraId="3C7D0982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практики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: формирование у населения установок и поведенческих практик, способствующих вовлечению граждан в бюджетный процесс города Красноярска, повышению финансовой грамотности и формированию финансовой культуры населения;</w:t>
            </w:r>
          </w:p>
          <w:p w14:paraId="23E2A442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реализации: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2024-2025 гг.;</w:t>
            </w:r>
          </w:p>
          <w:p w14:paraId="48C43E42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>Выгодополучатели</w:t>
            </w:r>
            <w:proofErr w:type="spellEnd"/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лица;</w:t>
            </w:r>
          </w:p>
          <w:p w14:paraId="2B95525A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финансирования: </w:t>
            </w:r>
          </w:p>
          <w:p w14:paraId="1A852183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 ценных бумаг – 100,00 млн рублей </w:t>
            </w:r>
          </w:p>
          <w:p w14:paraId="006357C4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(100,0 тыс. штук номиналом 1 000,00 рублей) – средства граждан;</w:t>
            </w:r>
          </w:p>
          <w:p w14:paraId="7E2A9E04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погашение номинальной стоимости облигаций, а также выплата купонного дохода производится за счет средств бюджета города Красноярска.</w:t>
            </w:r>
          </w:p>
          <w:p w14:paraId="43FCF8EA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практики: </w:t>
            </w:r>
          </w:p>
          <w:p w14:paraId="5AE5FBCD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24.10.2023 № 2958-р утверждена Стратегия повышения финансовой грамотности и формирования финансовой культуры до 2030 года (далее – Стратегия).</w:t>
            </w:r>
          </w:p>
          <w:p w14:paraId="43F9DCA9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Стратегии в Красноярском крае принята региональная программа «Повышение финансовой грамотности и формирования финансовой культуры населения Красноярского края на 2024–2030 годы» (далее – региональная программа). </w:t>
            </w:r>
          </w:p>
          <w:p w14:paraId="63931C87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Одной из задач региональной программы является 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практик.</w:t>
            </w:r>
          </w:p>
          <w:p w14:paraId="1DBA5EC8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поставленной задачи Правительством Красноярского края принято решение по внедрению </w:t>
            </w:r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выпуска облигаций для населения с использованием финансовой платформы. </w:t>
            </w:r>
          </w:p>
          <w:p w14:paraId="11D2DC2D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у населения страны появилась возможность приобретать финансовые продукты (открывать вклады, оформлять кредиты, размещать ценные бумаги и т.д.) на 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платформе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Финуслуги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- это маркетплейс, созданный Московской биржей по инициативе Банка России. Граждане Российской Федерации, достигшие совершеннолетия и являющиеся налоговыми резидентами, зарегистрировавшись на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Финуслугах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, могут в режиме 24/7 онлайн выбрать и оформить любой финансовый продукт, вне зависимости от региона проживания, в любой точке России и мира. </w:t>
            </w:r>
          </w:p>
          <w:p w14:paraId="615562B1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Городу Красноярску было предложено выступить в качестве пилотной территории, стать первым муниципальным образованием в стране, разместившим облигации для физических лиц с использованием маркетплейса. До этого опыт размещения подобного вида ценных бумаг был только у трех субъектов Российской Федерации (Москва, Калининградская и Ульяновская области).</w:t>
            </w:r>
          </w:p>
          <w:p w14:paraId="23B810EC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Для вовлечения жителей города Красноярска в решение вопросов местного значения и повышения интереса к новому финансовому инструменту муниципальной программой «Управление муниципальными финансами», утвержденной постановлением администрации города от 14.11.2022 № 997, предусмотрено, что средства в объеме не менее чем эквивалент, полученный от размещения ценных бумаг, планируется направить </w:t>
            </w:r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>на озеленение города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, улучшение его экологической обстановки</w:t>
            </w:r>
          </w:p>
        </w:tc>
      </w:tr>
      <w:tr w:rsidR="00D71A85" w:rsidRPr="00B161C0" w14:paraId="5D24F700" w14:textId="77777777" w:rsidTr="00B161C0">
        <w:tc>
          <w:tcPr>
            <w:tcW w:w="2888" w:type="dxa"/>
          </w:tcPr>
          <w:p w14:paraId="7D6E45E6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</w:t>
            </w:r>
          </w:p>
        </w:tc>
        <w:tc>
          <w:tcPr>
            <w:tcW w:w="6576" w:type="dxa"/>
          </w:tcPr>
          <w:p w14:paraId="0A7C7BF3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реализации практики: </w:t>
            </w:r>
          </w:p>
          <w:p w14:paraId="64ABC243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всей страны в реализацию конкретного проекта на территории отдельно взятого муниципального образования.</w:t>
            </w:r>
          </w:p>
          <w:p w14:paraId="2C486BE4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С одной стороны, граждане, покупая облигации на маркетплейсах, повышают уровень своей финансовой грамотности и гарантировано получают от эмитента доход в виде выплат по облигациям. С другой стороны, у них есть понимание своего личного вклада в проект и заинтересованность в результатах его реализации.</w:t>
            </w:r>
          </w:p>
          <w:p w14:paraId="06D626FC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об эмиссии выпуска ставка купонного дохода по облигациям города Красноярска является постоянной и составляет 18,39% годовых. Период обращения ценных бумаг составляет 365 дней.</w:t>
            </w:r>
          </w:p>
          <w:p w14:paraId="60A2579A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облигаций планировалось осуществить до конца 2024 года (с 17.09.2024 по 20.12.2024). </w:t>
            </w:r>
          </w:p>
          <w:p w14:paraId="4F07A8C7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Фактически весь выпуск был раскуплен за первые 10 дней с начала размещения. Это, в первую очередь, говорит о доверии населения к власти, и статусе города, как надежного эмитента.</w:t>
            </w:r>
          </w:p>
          <w:p w14:paraId="73E2C177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по озеленению города осуществлена посадка порядка 5,0 тыс. единиц зеленых насаждений</w:t>
            </w:r>
          </w:p>
        </w:tc>
      </w:tr>
    </w:tbl>
    <w:p w14:paraId="116B145C" w14:textId="77777777" w:rsidR="00DC4A57" w:rsidRPr="00B161C0" w:rsidRDefault="00DC4A57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621"/>
      </w:tblGrid>
      <w:tr w:rsidR="00D71A85" w:rsidRPr="00B161C0" w14:paraId="0AC1F593" w14:textId="77777777" w:rsidTr="003E7E72">
        <w:tc>
          <w:tcPr>
            <w:tcW w:w="9464" w:type="dxa"/>
            <w:gridSpan w:val="2"/>
            <w:shd w:val="clear" w:color="auto" w:fill="F2F2F2" w:themeFill="background1" w:themeFillShade="F2"/>
          </w:tcPr>
          <w:p w14:paraId="53F8CC49" w14:textId="77777777" w:rsidR="00D71A85" w:rsidRPr="005A372E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практики (проекта): </w:t>
            </w:r>
            <w:r w:rsidRPr="005A37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Централизация закупок</w:t>
            </w:r>
          </w:p>
        </w:tc>
      </w:tr>
      <w:tr w:rsidR="00D71A85" w:rsidRPr="00B161C0" w14:paraId="5346348F" w14:textId="77777777" w:rsidTr="003E7E72">
        <w:trPr>
          <w:trHeight w:val="584"/>
        </w:trPr>
        <w:tc>
          <w:tcPr>
            <w:tcW w:w="3763" w:type="dxa"/>
            <w:shd w:val="clear" w:color="auto" w:fill="F2F2F2" w:themeFill="background1" w:themeFillShade="F2"/>
          </w:tcPr>
          <w:p w14:paraId="4DF6AED7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 практики (муниципальное образование, несколько муниципальных 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образований, весь субъект Российской Федерации)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0B9E4EEB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г. Красноярск</w:t>
            </w:r>
          </w:p>
        </w:tc>
      </w:tr>
      <w:tr w:rsidR="00D71A85" w:rsidRPr="00B161C0" w14:paraId="58007D3E" w14:textId="77777777" w:rsidTr="003E7E72">
        <w:trPr>
          <w:trHeight w:val="304"/>
        </w:trPr>
        <w:tc>
          <w:tcPr>
            <w:tcW w:w="3763" w:type="dxa"/>
            <w:shd w:val="clear" w:color="auto" w:fill="F2F2F2" w:themeFill="background1" w:themeFillShade="F2"/>
          </w:tcPr>
          <w:p w14:paraId="475B2BB7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701" w:type="dxa"/>
            <w:shd w:val="clear" w:color="auto" w:fill="auto"/>
          </w:tcPr>
          <w:p w14:paraId="0FA8D630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 2024 году в г. Красноярске в целях оптимизации процесса осуществления закупок товаров, работ, услуг отдельными видами юридических лиц, в соответствии с Федеральным законом от 18.07.2011 № 223-ФЗ «О закупках товаров, работ, услуг отдельными видами юридических лиц» осуществлена централизация закупок товаров, работ, услуг автономных учреждений образования.</w:t>
            </w:r>
          </w:p>
          <w:p w14:paraId="5B2DA695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Определен орган, осуществляющий определение поставщиков (подрядчиков, исполнителей) для учреждений образования – департамент муниципального заказа администрации города (далее – департамент).</w:t>
            </w:r>
          </w:p>
          <w:p w14:paraId="015C9659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Департаментом разработано и утверждено типовое положение о закупках для учреждений образования, а также разработан порядок взаимодействия заказчиков с департаментом при осуществлении закупок.</w:t>
            </w:r>
          </w:p>
        </w:tc>
      </w:tr>
      <w:tr w:rsidR="00D71A85" w:rsidRPr="00B161C0" w14:paraId="60765D23" w14:textId="77777777" w:rsidTr="003E7E72">
        <w:trPr>
          <w:trHeight w:val="428"/>
        </w:trPr>
        <w:tc>
          <w:tcPr>
            <w:tcW w:w="3763" w:type="dxa"/>
            <w:shd w:val="clear" w:color="auto" w:fill="F2F2F2" w:themeFill="background1" w:themeFillShade="F2"/>
          </w:tcPr>
          <w:p w14:paraId="25D1941C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701" w:type="dxa"/>
            <w:shd w:val="clear" w:color="auto" w:fill="auto"/>
          </w:tcPr>
          <w:p w14:paraId="742BBA47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По итогам 2024 года департаментом проведено 427 закупок на общую сумму 3 252 294,32 тыс. рублей (включая совместные закупки).</w:t>
            </w:r>
          </w:p>
          <w:p w14:paraId="4C963A44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По результатам осуществленных закупок экономия средств составила 306 178,96 тыс. рублей или 9,41 %.</w:t>
            </w:r>
          </w:p>
          <w:p w14:paraId="3A4621F0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Анализ закупок, проведённых автономными учреждениями образования в предыдущие годы, показал экономию на уровне 2,9-3,1%, что при объеме закупок 2024 года соответствует 100 821,12 тыс. рублей.</w:t>
            </w:r>
          </w:p>
          <w:p w14:paraId="2F90C8DC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Вывод: эффективность от централизации закупок товаров, работ, услуг на данном этапе равна 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br/>
              <w:t>205 357,84 тыс. рублей.</w:t>
            </w:r>
          </w:p>
        </w:tc>
      </w:tr>
      <w:tr w:rsidR="00D71A85" w:rsidRPr="00B161C0" w14:paraId="09E9CCF2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37DFF0EA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701" w:type="dxa"/>
            <w:shd w:val="clear" w:color="auto" w:fill="auto"/>
          </w:tcPr>
          <w:p w14:paraId="252A1BBF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внедрена в целях оптимизации процесса осуществления закупок товаров, работ, услуг отдельными видами юридических лиц в соответствии с Федеральным законом от 18.07.2011 № 223-ФЗ «О закупках товаров, работ, услуг отдельными видами юридических лиц» и направлена на увеличение экономии средств заказчиков, повышение уровня конкуренции, открытости и прозрачности осуществления закупок отдельными видами юридических лиц. </w:t>
            </w:r>
          </w:p>
          <w:p w14:paraId="5B7746F3" w14:textId="77777777" w:rsidR="00D71A85" w:rsidRPr="00B161C0" w:rsidRDefault="00D71A85" w:rsidP="00083277">
            <w:pPr>
              <w:tabs>
                <w:tab w:val="left" w:pos="53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Кроме того, централизация закупок ведет к снижению количества нарушений законодательства о закупках, формирует единообразные подходы к осуществлению закупок.</w:t>
            </w:r>
          </w:p>
        </w:tc>
      </w:tr>
      <w:tr w:rsidR="00D71A85" w:rsidRPr="00B161C0" w14:paraId="6E574EC6" w14:textId="77777777" w:rsidTr="003E7E72">
        <w:trPr>
          <w:trHeight w:val="599"/>
        </w:trPr>
        <w:tc>
          <w:tcPr>
            <w:tcW w:w="3763" w:type="dxa"/>
            <w:shd w:val="clear" w:color="auto" w:fill="F2F2F2" w:themeFill="background1" w:themeFillShade="F2"/>
          </w:tcPr>
          <w:p w14:paraId="69680C45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701" w:type="dxa"/>
            <w:shd w:val="clear" w:color="auto" w:fill="auto"/>
          </w:tcPr>
          <w:p w14:paraId="57ABA149" w14:textId="77777777" w:rsidR="00D71A85" w:rsidRPr="00B161C0" w:rsidRDefault="00D71A85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Климович Роман Владимирович – заместитель руководителя департамента</w:t>
            </w:r>
          </w:p>
        </w:tc>
      </w:tr>
    </w:tbl>
    <w:p w14:paraId="2675F94B" w14:textId="77777777" w:rsidR="00D71A85" w:rsidRPr="00B161C0" w:rsidRDefault="00D71A8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25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5"/>
        <w:gridCol w:w="5940"/>
      </w:tblGrid>
      <w:tr w:rsidR="00D71A85" w:rsidRPr="00B161C0" w14:paraId="0B45483B" w14:textId="77777777" w:rsidTr="003E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FB6458" w14:textId="37052552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практики (проекта): Ассоциация работающей молодежи содействие привлечению (удержанию) трудовых ресурсов</w:t>
            </w:r>
          </w:p>
        </w:tc>
      </w:tr>
      <w:tr w:rsidR="00D71A85" w:rsidRPr="00B161C0" w14:paraId="0F948E53" w14:textId="77777777" w:rsidTr="00B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F0C51D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E6E3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D71A85" w:rsidRPr="00B161C0" w14:paraId="407FFC6C" w14:textId="77777777" w:rsidTr="0008327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24C34B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F67B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«Ассоциация работающей молодежи» (АРМ) — это проект, направленный на содействие социально-экономического потенциала молодежи города Красноярска и Красноярского края. Он объединяет работающую молодежь, молодежные советы предприятий и организаций с целью их профессионального и личностного роста, а также для формирования позитивного имиджа предприятий.</w:t>
            </w:r>
          </w:p>
          <w:p w14:paraId="5E50852E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АРМ реализует свою деятельность в различных форматах, включая спортивные, образовательные, культурные и волонтерские инициативы. </w:t>
            </w:r>
          </w:p>
          <w:p w14:paraId="19AC28BE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проекта: </w:t>
            </w:r>
          </w:p>
          <w:p w14:paraId="7CA3C1FC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рабочих профессий;</w:t>
            </w:r>
          </w:p>
          <w:p w14:paraId="3155CCE5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системы наставничества на предприятиях города и края;</w:t>
            </w:r>
          </w:p>
          <w:p w14:paraId="43A239D8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 стажировки для молодежи на предприятиях города и края;</w:t>
            </w:r>
          </w:p>
          <w:p w14:paraId="4191E657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Формирование профессиональных навыков и навыков общественно полезной работы у молодежи;</w:t>
            </w:r>
          </w:p>
          <w:p w14:paraId="153E6D67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Развитие корпоративного партнерства на предприятиях города и края;</w:t>
            </w:r>
          </w:p>
          <w:p w14:paraId="16F7BB13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- Продвижение корпоративного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предприятиях города и края;</w:t>
            </w:r>
          </w:p>
          <w:p w14:paraId="38D07349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Выстраивание карьерных и социальных лифтов для молодежи;</w:t>
            </w:r>
          </w:p>
          <w:p w14:paraId="2FE397E1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 работающей молодежи, направленных на развитие позитивного имиджа предприятий на уровне города и края.</w:t>
            </w:r>
          </w:p>
          <w:p w14:paraId="2B649699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ПРОЕКТА</w:t>
            </w:r>
          </w:p>
          <w:p w14:paraId="02C32FEA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1. Корпоративная культура: Цель – сплочение молодежных советов внутри каждой организации города Красноярска, а также развитие корпоративной культуры предприятий. </w:t>
            </w:r>
          </w:p>
          <w:p w14:paraId="1511D40A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2. Корпоративное образование: Цель – повышение личной и профессиональной эффективности работающей молодежи предприятий города. </w:t>
            </w:r>
          </w:p>
          <w:p w14:paraId="680047AB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3. Корпоративное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: Цель – оказание помощи детским домам и семьям, относящимся к категории СОП и ТЖС. </w:t>
            </w:r>
          </w:p>
          <w:p w14:paraId="06CF5FFF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Итоговым мероприятием проекта ежегодно является «Конкурс на лучшую молодежную политику на предприятии», на котором подводятся итоги работы молодежных советов города Красноярска и награждается предприятие с лучшей молодежной политикой.</w:t>
            </w:r>
          </w:p>
          <w:p w14:paraId="5D8E8B39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реализуется на базе ММАУ МЦ «Свое дело» с 2016 года.</w:t>
            </w:r>
          </w:p>
        </w:tc>
      </w:tr>
      <w:tr w:rsidR="00D71A85" w:rsidRPr="00B161C0" w14:paraId="6D63E580" w14:textId="77777777" w:rsidTr="00B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039899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0A7" w14:textId="3BAEE9B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1. Эффективность по достижению заявленных целей:</w:t>
            </w:r>
          </w:p>
          <w:p w14:paraId="2D61B681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престижа рабочих профессий позволяет удерживать ценные кадры внутри города Красноярска-города трудовой доблести и позиционировать его как комфортное место для проживания, развития, профессионального становления каждого специалиста.  </w:t>
            </w:r>
          </w:p>
          <w:p w14:paraId="18A3328E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профессиональных и общественно- полезных навыков: широкий спектр форматов мероприятий, таких как: тренинги, мастер-классы, волонтерские акции и др., способствует развитию необходимых профессиональных и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молодых специалистов, что повышает их конкурентоспособность на рынке труда, а также производительность на благо своего предприятия и города.</w:t>
            </w:r>
          </w:p>
          <w:p w14:paraId="47D73432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корпоративного партнерства: с каждым годом увеличивается количество предприятий, вступивших в проект, а также количество молодых специалистов, которые принимают участие в мероприятиях. Более того, появляются мероприятия-коллаборации между предприятиями города, что делает их масштабнее, интереснее. </w:t>
            </w:r>
          </w:p>
          <w:p w14:paraId="38BCBDDF" w14:textId="47CC0238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2. Эффективность по охвату и вовлеченности:</w:t>
            </w:r>
          </w:p>
          <w:p w14:paraId="3BCCF14C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За 2024 год более 60 предприятий и около 3000 молодых специалистов приняли участие в мероприятиях проекта.</w:t>
            </w:r>
          </w:p>
          <w:p w14:paraId="75649A2F" w14:textId="1625180A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3. Влияние на решение вопросов местного значения:</w:t>
            </w:r>
          </w:p>
          <w:p w14:paraId="2F7BE6A6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Поддержка молодежи: проект создает платформу для развития и самореализации молодежи, что является важным вопросом местного значения, позволяет выдвигать работающую молодежь, как субъекта, способного не только предложить условие, способ решения проблемы, но и принять в этом активное участие и проявить свою активную гражданскую позицию на благо города.</w:t>
            </w:r>
          </w:p>
          <w:p w14:paraId="3F4C4599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Объединение сообщества: проект способствует объединению молодежи разных предприятий, сообщество играет важную роль в поддержке молодого специалиста, в том числе через его включение в деятельность проекта происходит профилактика профессионального выгорания, выстраивание личной траектории развития внутри предприятия и города.</w:t>
            </w:r>
          </w:p>
          <w:p w14:paraId="6C16C982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ответственность: проект продвигает корпоративное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, решая/частично решая некоторые социальные проблемы на местном уровне.</w:t>
            </w:r>
          </w:p>
          <w:p w14:paraId="413D72A4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- Имидж региона: успешная реализация проекта способствует созданию позитивного имиджа города и региона как места, где заботятся о молодежи. </w:t>
            </w:r>
          </w:p>
        </w:tc>
      </w:tr>
      <w:tr w:rsidR="00D71A85" w:rsidRPr="00B161C0" w14:paraId="7FAFA748" w14:textId="77777777" w:rsidTr="003E7E72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685D3B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727B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Четкая ориентация на целевую аудиторию (работающая молодежь): проект ориентирован на конкретную группу молодежи со специфическими потребностями и интересами (карьерный рост, профессиональное развитие, социальная активность).</w:t>
            </w:r>
          </w:p>
          <w:p w14:paraId="000E3736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Многоформатность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мероприятий: сочетание спортивных, образовательных, культурных и волонтерских мероприятий обеспечивает широкий охват интересов и потребностей молодежи.</w:t>
            </w:r>
          </w:p>
          <w:p w14:paraId="18B2AD58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Фокус на профессиональное развитие и карьерный рост:</w:t>
            </w:r>
          </w:p>
          <w:p w14:paraId="19B0D912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направлены на развитие профессиональных и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лидерских качеств и карьерный рост молодежи, что соответствует потребностям рынка труда.</w:t>
            </w:r>
          </w:p>
          <w:p w14:paraId="5CD8AE9D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Конкурсная основа для стимулирования молодежных инициатив: конкурс «Лучшая молодежная политика на предприятии» мотивирует предприятия к развитию молодежных программ и инициатив внутри организации.</w:t>
            </w:r>
          </w:p>
        </w:tc>
      </w:tr>
      <w:tr w:rsidR="00D71A85" w:rsidRPr="00B161C0" w14:paraId="2F65AA41" w14:textId="77777777" w:rsidTr="00B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B164BA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F8E2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Кулешова Татьяна Петровна, руководитель проекта, специалист по работе с молодежью муниципального молодежного автономного учреждения «Молодежный центр «Свое дело»</w:t>
            </w:r>
          </w:p>
        </w:tc>
      </w:tr>
    </w:tbl>
    <w:p w14:paraId="64BEBA98" w14:textId="77777777" w:rsidR="00D71A85" w:rsidRPr="00B161C0" w:rsidRDefault="00D71A8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5583"/>
      </w:tblGrid>
      <w:tr w:rsidR="00D71A85" w:rsidRPr="00B161C0" w14:paraId="70ECED20" w14:textId="77777777" w:rsidTr="003E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9396E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 (проекта): Арт-берег (работа со школьниками и молодежью)</w:t>
            </w:r>
          </w:p>
        </w:tc>
      </w:tr>
      <w:tr w:rsidR="00D71A85" w:rsidRPr="00B161C0" w14:paraId="242F490D" w14:textId="77777777" w:rsidTr="00B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51DF5B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9446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 Красноярск</w:t>
            </w:r>
          </w:p>
        </w:tc>
      </w:tr>
      <w:tr w:rsidR="00D71A85" w:rsidRPr="00B161C0" w14:paraId="7A5CFBE3" w14:textId="77777777" w:rsidTr="003E7E72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1248DF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1FC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 рамках практики организована открытая летняя площадка, создающая условия для самовыражения, творческого взаимодействия и общения молодежи на набережной Енисея.</w:t>
            </w:r>
          </w:p>
          <w:p w14:paraId="49F5EB9E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Форматы, которые проводятся на площадке: - мастер-классы по прикладному искусству, - арт-терапия, - лекции, - стендапы, - открытый микрофон, - концерты авторской музыки, -поэтические вечера, - кавер-концерты, - к-поп сходки, - фестивали, - тематические праздники и вечеринки, - танцевальные мастер-классы, - спортивные занятия (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и др.), - мастер-классы по вокалу и т.д.</w:t>
            </w:r>
          </w:p>
        </w:tc>
      </w:tr>
      <w:tr w:rsidR="00D71A85" w:rsidRPr="00B161C0" w14:paraId="17AB7F63" w14:textId="77777777" w:rsidTr="00B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383E75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E63E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Единственная площадка в знаковом месте города (Центральная набережная), которая предоставляет возможность творческого самовыражения молодым людям;</w:t>
            </w:r>
          </w:p>
          <w:p w14:paraId="274DCD43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В практике принимают участие: коммерческие организации с творческими коллективами, 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музыканты, молодые люди, желающие проявить свои таланты или повысить навык выступлений;</w:t>
            </w:r>
          </w:p>
          <w:p w14:paraId="6EC85D2D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Наличие качественной организации работы площадки (команда специалистов, необходимая аппаратура).</w:t>
            </w:r>
          </w:p>
        </w:tc>
      </w:tr>
      <w:tr w:rsidR="00D71A85" w:rsidRPr="00B161C0" w14:paraId="3933F3E2" w14:textId="77777777" w:rsidTr="003E7E72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42AC25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D3D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место концентрации неформальных сообществ молодых людей;</w:t>
            </w:r>
          </w:p>
          <w:p w14:paraId="18B2B709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масштабная «точка входа» в деятельность молодежной политики;</w:t>
            </w:r>
          </w:p>
          <w:p w14:paraId="1B24A113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высокие охват и вовлеченность;</w:t>
            </w:r>
          </w:p>
          <w:p w14:paraId="67441058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- наличие творческой площадки в центре города в течение всего летнего сезона</w:t>
            </w:r>
          </w:p>
        </w:tc>
      </w:tr>
      <w:tr w:rsidR="00D71A85" w:rsidRPr="00B161C0" w14:paraId="2BB43B35" w14:textId="77777777" w:rsidTr="00B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1FFEDE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5559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Костюков Сергей Викторович, директор муниципального молодежного автономного учреждения «Центр авторского самоопределения молодежи «Зеркало»</w:t>
            </w:r>
          </w:p>
        </w:tc>
      </w:tr>
    </w:tbl>
    <w:p w14:paraId="3C502E1B" w14:textId="77777777" w:rsidR="00D71A85" w:rsidRPr="00B161C0" w:rsidRDefault="00D71A8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5583"/>
      </w:tblGrid>
      <w:tr w:rsidR="00D71A85" w:rsidRPr="00B161C0" w14:paraId="4F9BB336" w14:textId="77777777" w:rsidTr="003E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B059115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 (проекта): Лето в Красноярске (работа со школьниками и молодежью)</w:t>
            </w:r>
          </w:p>
        </w:tc>
      </w:tr>
      <w:tr w:rsidR="00D71A85" w:rsidRPr="00B161C0" w14:paraId="60F7F615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2336FDB4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0FAFA920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 Красноярск </w:t>
            </w:r>
          </w:p>
        </w:tc>
      </w:tr>
      <w:tr w:rsidR="00D71A85" w:rsidRPr="00B161C0" w14:paraId="5C889841" w14:textId="77777777" w:rsidTr="003E7E72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23A86C15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</w:t>
            </w:r>
          </w:p>
          <w:p w14:paraId="0F471D0D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(включая период реализации)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363230C6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Деятельность проекта направлена на организацию летней занятости несовершеннолетних (14-17 лет) в каникулярное время.</w:t>
            </w:r>
          </w:p>
          <w:p w14:paraId="31E7F29F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 рамках программы проекта ведется набор подростков, для которых в течение недели организуется занятость по культурно-просветительским направлениям (минимум 4 направления).</w:t>
            </w:r>
          </w:p>
          <w:p w14:paraId="635C0715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Проект реализуется ежегодно с июня по август.</w:t>
            </w:r>
          </w:p>
        </w:tc>
      </w:tr>
      <w:tr w:rsidR="00D71A85" w:rsidRPr="00B161C0" w14:paraId="5ACAC6C6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7F45D777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3567F8FA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досуга несовершеннолетних в каникулярное время.</w:t>
            </w:r>
          </w:p>
          <w:p w14:paraId="2A214E6F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Подбор культурно-просветительских направлений, направленных на создание условий для профориентации молодежи, получения новых знаний, умений и навыков, а также формирования любви к малой родине.</w:t>
            </w:r>
          </w:p>
        </w:tc>
      </w:tr>
      <w:tr w:rsidR="00D71A85" w:rsidRPr="00B161C0" w14:paraId="4BA28799" w14:textId="77777777" w:rsidTr="003E7E7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30387A97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01C3B279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Ежегодное вовлечение в проект свыше 800 подростков.</w:t>
            </w:r>
          </w:p>
        </w:tc>
      </w:tr>
      <w:tr w:rsidR="00D71A85" w:rsidRPr="00B161C0" w14:paraId="4CE21DE4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3538E8E7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634BBB1C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Савин Глеб Олегович, директор муниципального молодежного автономного учреждения города Красноярска «Центр путешественников».</w:t>
            </w:r>
          </w:p>
          <w:p w14:paraId="5F90B0F9" w14:textId="7FDFB63C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Тел.: 227-92-01</w:t>
            </w:r>
          </w:p>
        </w:tc>
      </w:tr>
    </w:tbl>
    <w:p w14:paraId="68AD294C" w14:textId="77777777" w:rsidR="00D71A85" w:rsidRPr="00B161C0" w:rsidRDefault="00D71A8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5583"/>
      </w:tblGrid>
      <w:tr w:rsidR="00D71A85" w:rsidRPr="00B161C0" w14:paraId="2B28BC75" w14:textId="77777777" w:rsidTr="003E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1628D1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практики (проекта): Пост №1 в городе Красноярске (работа со школьниками и молодежью)</w:t>
            </w:r>
          </w:p>
        </w:tc>
      </w:tr>
      <w:tr w:rsidR="00D71A85" w:rsidRPr="00B161C0" w14:paraId="538A35F3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54D2A8DF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30A56115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 Красноярск </w:t>
            </w:r>
          </w:p>
        </w:tc>
      </w:tr>
      <w:tr w:rsidR="00D71A85" w:rsidRPr="00B161C0" w14:paraId="789350A9" w14:textId="77777777" w:rsidTr="003E7E72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78448484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</w:t>
            </w:r>
          </w:p>
          <w:p w14:paraId="779CA29A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(включая период реализации)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4F16E874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Проект представляет собой комплекс военно-патриотических мероприятий для учащихся образовательных учреждений, расположенных в городе Красноярске. Участниками Проекта являются школьники, учащиеся техникумов, кадеты, а также представители молодежи в возрасте от 14 до 35 лет.</w:t>
            </w:r>
          </w:p>
          <w:p w14:paraId="0C1D06E5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Во время несения караульной службы на Посту № 1 «курсанты» погружаются в курс молодого бойца, обучаются строевой подготовке, знакомятся с воинскими званиями и воинским уставом, разбираются с устройством службы.</w:t>
            </w:r>
          </w:p>
          <w:p w14:paraId="5F2A65E1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Проект реализуется ежегодно с января по декабрь.</w:t>
            </w:r>
          </w:p>
        </w:tc>
      </w:tr>
      <w:tr w:rsidR="00D71A85" w:rsidRPr="00B161C0" w14:paraId="5EF91F5D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468A6120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45BCDAAC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молодежи, в том числе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</w:t>
            </w:r>
          </w:p>
          <w:p w14:paraId="078232AF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Проведение отбора обучающихся для формирования караулов внутри образовательных организаций, с учетом достижений молодых людей в образовательной, спортивной и общественной деятельности.</w:t>
            </w:r>
          </w:p>
          <w:p w14:paraId="0FB27459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Ведение внутреннего рейтинга караулов проекта, способствующее усилению уровня подготовки молодежи, заступающей на Пост №1.</w:t>
            </w:r>
          </w:p>
          <w:p w14:paraId="71F71601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Возможность участия почетных караулов в крупных городских и краевых мероприятиях.</w:t>
            </w:r>
          </w:p>
          <w:p w14:paraId="2FF18146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Наличия нагрудного знака «Отличник Поста», стимулирующего </w:t>
            </w:r>
            <w:proofErr w:type="spellStart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постовцев</w:t>
            </w:r>
            <w:proofErr w:type="spellEnd"/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 для более качественного выполнения всех частей образовательной и военно-прикладной программы проекта.</w:t>
            </w:r>
          </w:p>
        </w:tc>
      </w:tr>
      <w:tr w:rsidR="00D71A85" w:rsidRPr="00B161C0" w14:paraId="1C90AD75" w14:textId="77777777" w:rsidTr="0008327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163510D3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0CD3208F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роли проекта «Пост №1 в городе Красноярске» в гражданско-патриотическом воспитании молодежи, выражающейся через систему комплексной реализации проекта в течение 10 лет без сбоев. </w:t>
            </w:r>
          </w:p>
          <w:p w14:paraId="57A50614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Ежегодное вовлечение в проект до 1000 молодых людей.</w:t>
            </w:r>
          </w:p>
          <w:p w14:paraId="6CDCC7E3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Команда проекта – победители Всероссийского слета активистов движения «Пост №1» в 2024 году.</w:t>
            </w:r>
          </w:p>
          <w:p w14:paraId="66A32A0A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Дружеские отношения между участниками проекта города Красноярска и города Краснодона (ЛНР) </w:t>
            </w: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поспособствовали установлению между городами побратимских  отношений.</w:t>
            </w:r>
          </w:p>
        </w:tc>
      </w:tr>
      <w:tr w:rsidR="00D71A85" w:rsidRPr="00B161C0" w14:paraId="34CBE376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755B2396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Контактное лицо для взаимодействия 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447139A3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Данилов Роман Евгеньевич, директор муниципального молодежного автономного учреждения «Молодёжный военно-спортивный центр «Патриот».</w:t>
            </w:r>
          </w:p>
          <w:p w14:paraId="5B5DB3E9" w14:textId="445F1A6D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Тел.: 201-54-90</w:t>
            </w:r>
          </w:p>
        </w:tc>
      </w:tr>
    </w:tbl>
    <w:p w14:paraId="549A3A3F" w14:textId="77777777" w:rsidR="00D71A85" w:rsidRPr="00B161C0" w:rsidRDefault="00D71A8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5583"/>
      </w:tblGrid>
      <w:tr w:rsidR="00D71A85" w:rsidRPr="00B161C0" w14:paraId="50218903" w14:textId="77777777" w:rsidTr="003E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BB955E8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 (проекта): Трудового отряд Главы города Красноярска (работа со школьниками и молодежью)</w:t>
            </w:r>
          </w:p>
        </w:tc>
      </w:tr>
      <w:tr w:rsidR="00D71A85" w:rsidRPr="00B161C0" w14:paraId="000B49FA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319208DD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4A6AD8C8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 Красноярск </w:t>
            </w:r>
          </w:p>
        </w:tc>
      </w:tr>
      <w:tr w:rsidR="00D71A85" w:rsidRPr="00B161C0" w14:paraId="72D5913E" w14:textId="77777777" w:rsidTr="003E7E72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4C219CB7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</w:t>
            </w:r>
          </w:p>
          <w:p w14:paraId="4085E85B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(включая период реализации)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6C2FC44C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Проект направлен на организацию временного трудоустройства несовершеннолетних в возрасте от 14 до 18 лет, а также их профориентацию и вовлечение в досуговые мероприятия, проходящие на территории города Красноярска.</w:t>
            </w:r>
          </w:p>
          <w:p w14:paraId="7F1AA47B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Проект реализуется ежегодно с февраля по декабрь.</w:t>
            </w:r>
          </w:p>
          <w:p w14:paraId="3C250249" w14:textId="77777777" w:rsidR="00D71A85" w:rsidRPr="00B161C0" w:rsidRDefault="00D71A85" w:rsidP="00083277">
            <w:pPr>
              <w:adjustRightInd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Трудоустройство подросток осуществляется в период с марта по декабрь.</w:t>
            </w:r>
          </w:p>
        </w:tc>
      </w:tr>
      <w:tr w:rsidR="00D71A85" w:rsidRPr="00B161C0" w14:paraId="3136959D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0631F8DB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46248A74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открытых условий для получения первого трудового опыта несовершеннолетними.</w:t>
            </w:r>
          </w:p>
          <w:p w14:paraId="02E05405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Разнообразные виды работ (бригад), позволяющие апробировать различные виды деятельности.</w:t>
            </w:r>
          </w:p>
          <w:p w14:paraId="7303E90E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финансовой грамотности, помогающих подросткам научиться управлять своим бюджетом.</w:t>
            </w:r>
          </w:p>
          <w:p w14:paraId="7810A27D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профориентационного характера, в том числе посещение крупных компаний, расположенных на территории города, с целью формирование представления о потенциальных работодателях.</w:t>
            </w:r>
          </w:p>
        </w:tc>
      </w:tr>
      <w:tr w:rsidR="00D71A85" w:rsidRPr="00B161C0" w14:paraId="2D770225" w14:textId="77777777" w:rsidTr="003E7E72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161679C9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774ACE03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Победа Проекта в Конкурсе Всероссийских практик в номинации «Трудоустройство несовершеннолетних граждан в возрасте от 14 до 18 лет», проводимого Министерством труда и социальной защиты Российской Федерации.</w:t>
            </w:r>
          </w:p>
          <w:p w14:paraId="0182EF28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Ежегодное трудоустройство боле 5000 несовершеннолетних молодых людей.</w:t>
            </w:r>
          </w:p>
          <w:p w14:paraId="60F4E160" w14:textId="77777777" w:rsidR="00D71A85" w:rsidRPr="00B161C0" w:rsidRDefault="00D71A85" w:rsidP="0008327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Создание 14 видов бригад, в которых осуществляют работу подростки. Ежегодное обновление видов работ.</w:t>
            </w:r>
          </w:p>
        </w:tc>
      </w:tr>
      <w:tr w:rsidR="00D71A85" w:rsidRPr="00D71A85" w14:paraId="52E582B6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pct"/>
            <w:shd w:val="clear" w:color="auto" w:fill="F2F2F2" w:themeFill="background1" w:themeFillShade="F2"/>
            <w:vAlign w:val="center"/>
          </w:tcPr>
          <w:p w14:paraId="499A1491" w14:textId="77777777" w:rsidR="00D71A85" w:rsidRPr="00B161C0" w:rsidRDefault="00D71A85" w:rsidP="00083277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3713D153" w14:textId="77777777" w:rsidR="00D71A85" w:rsidRPr="00B161C0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Писанина Анастасия Николаевна, директор муниципального молодежного автономного учреждения «Молодежный центр «Свое дело».</w:t>
            </w:r>
          </w:p>
          <w:p w14:paraId="7F574B02" w14:textId="25330720" w:rsidR="00D71A85" w:rsidRPr="00D71A85" w:rsidRDefault="00D71A85" w:rsidP="0008327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0">
              <w:rPr>
                <w:rFonts w:ascii="Times New Roman" w:hAnsi="Times New Roman" w:cs="Times New Roman"/>
                <w:sz w:val="24"/>
                <w:szCs w:val="24"/>
              </w:rPr>
              <w:t>Тел.: 291-30-56</w:t>
            </w:r>
          </w:p>
        </w:tc>
      </w:tr>
    </w:tbl>
    <w:p w14:paraId="49D46B0A" w14:textId="77777777" w:rsidR="00D71A85" w:rsidRPr="00D71A85" w:rsidRDefault="00D71A8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B4030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7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 Минусинск</w:t>
      </w:r>
    </w:p>
    <w:tbl>
      <w:tblPr>
        <w:tblStyle w:val="-251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6155"/>
        <w:gridCol w:w="59"/>
      </w:tblGrid>
      <w:tr w:rsidR="003E7E72" w:rsidRPr="003E7E72" w14:paraId="6F4602B7" w14:textId="77777777" w:rsidTr="003E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3E80D3B1" w14:textId="5B758CE9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 (проекта): «Елка желаний»</w:t>
            </w:r>
          </w:p>
        </w:tc>
      </w:tr>
      <w:tr w:rsidR="003E7E72" w:rsidRPr="003E7E72" w14:paraId="0837E34A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6BE3296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04B754AB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Минусинск</w:t>
            </w:r>
          </w:p>
        </w:tc>
      </w:tr>
      <w:tr w:rsidR="003E7E72" w:rsidRPr="003E7E72" w14:paraId="479589D2" w14:textId="77777777" w:rsidTr="003E7E72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6317461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0EE84FF3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 проекта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7E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наше время очень много детей, которые нуждаются во внимании, заботе и помощи. Благодаря акция «Елка желаний» у детей появляется возможности на исполнение заветной мечты.</w:t>
            </w:r>
          </w:p>
          <w:p w14:paraId="014FD939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«Елка желаний» это не просто доброе дело, а настоящее новогоднее волшебство, которое создается благодаря неравнодушным людям. </w:t>
            </w:r>
          </w:p>
          <w:p w14:paraId="7CB1AF0D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- подарить радость и ощущение новогоднего волшебства тем, кто оказался в трудной жизненной ситуации. Объединить всё общество, а также повысить уровень исполнения желаний детей города Минусинска в возрасте от 3-х до 17 лет из числа семей военнослужащих, с низким прожиточным минимумом либо с ограниченными возможностями здоровья.  </w:t>
            </w:r>
          </w:p>
        </w:tc>
      </w:tr>
      <w:tr w:rsidR="003E7E72" w:rsidRPr="003E7E72" w14:paraId="02610F95" w14:textId="77777777" w:rsidTr="00C72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4ED5201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613E0F24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Исполнение желаний на безвозмездной основе осуществляется с 9 декабря 2024 по 17 января 2025 года включительно.</w:t>
            </w:r>
          </w:p>
          <w:p w14:paraId="24D7B5AA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рамках проекта поступило 189 заявок на исполнение желаний, среди детских желаний, прошедших модерацию, большая часть желаний были материальные, такие как: гаджеты, игрушки, книги, спортивный инвентарь, одежда, также поступило 16 нематериальных желания, это экскурсии в пожарную часть, полицию, театр, городской суд и др.</w:t>
            </w:r>
          </w:p>
        </w:tc>
      </w:tr>
      <w:tr w:rsidR="003E7E72" w:rsidRPr="003E7E72" w14:paraId="376DF068" w14:textId="77777777" w:rsidTr="003E7E72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609F6BE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5EFBF754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рамках проекта в адрес организаторов поступило всего 247 заявок, из них 58 были отклонены. Среди основных причин – некорректные документы, не подтвердившие категорию ребенка, место проживания/регистрации семьи на территории иных муниципальных образований, дублирование заявок, возраст ребенка или вид желания не соответствовал условиям акции.</w:t>
            </w:r>
          </w:p>
          <w:p w14:paraId="034C4403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 итогам акции «Елка желаний» 189 детских желаний были исполнены, из них: 111 дети участников СВО, 55 дети-инвалиды; 23 – дети малоимущих семей.</w:t>
            </w:r>
          </w:p>
          <w:p w14:paraId="1FD9C92F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В акции приняли участия дарители из числа жителей города, сотрудники администрации города и депутаты Минусинского городского Совета депутатов, руководители бюджетных учреждений и представители бизнеса. </w:t>
            </w:r>
          </w:p>
          <w:p w14:paraId="0107DC5C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Среди представителей бизнес-сообществ максимальное количество заявок выполнено компаниями: ООО «Орион телеком», «Сибирская генерирующая компания», стоматология «Диамант».</w:t>
            </w:r>
          </w:p>
          <w:p w14:paraId="259D5618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Из 189 желаний 104 желания выполнены представителями бизнес сообществ города Минусинска. </w:t>
            </w:r>
          </w:p>
          <w:p w14:paraId="1FFC91B1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акции «Елка желаний» показатель исполнения составил 100%, из завяленных желаний 55% выполнены в рамках взаимодействия и привлечению представителей бизнес сообществ.  </w:t>
            </w:r>
          </w:p>
        </w:tc>
      </w:tr>
      <w:tr w:rsidR="003E7E72" w:rsidRPr="003E7E72" w14:paraId="3972E77A" w14:textId="77777777" w:rsidTr="00DA3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0FAC915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Контактное лицо для взаимодействия 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6A50D11B" w14:textId="31A5205B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Рябова Ксения Борисовна </w:t>
            </w:r>
          </w:p>
        </w:tc>
      </w:tr>
      <w:tr w:rsidR="003E7E72" w:rsidRPr="003E7E72" w14:paraId="73F72565" w14:textId="77777777" w:rsidTr="003E7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  <w:gridSpan w:val="3"/>
            <w:shd w:val="clear" w:color="auto" w:fill="F2F2F2" w:themeFill="background1" w:themeFillShade="F2"/>
          </w:tcPr>
          <w:p w14:paraId="513B88AD" w14:textId="39725988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 (проекта): «Развитие ТОС Минусинска»</w:t>
            </w:r>
          </w:p>
        </w:tc>
      </w:tr>
      <w:tr w:rsidR="003E7E72" w:rsidRPr="003E7E72" w14:paraId="58998BB6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6B6277A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3B94DAC5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Минусинск</w:t>
            </w:r>
          </w:p>
        </w:tc>
      </w:tr>
      <w:tr w:rsidR="003E7E72" w:rsidRPr="003E7E72" w14:paraId="6874EC8F" w14:textId="77777777" w:rsidTr="003E7E72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15919E4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0E720FD8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городе Минусинске в 2019 году был сформирован первый ТОС «Энергетик» (Территориальное общественное самоуправление), однако особой активности в общественной деятельности города он не принимал, а первая практика в реализации инициативных проектов имела ряд сложностей (Первый конкурс по реализации инициативных проектов был проведен в 2022 году, единственных участников стал ТОС «Энергетик»).</w:t>
            </w:r>
          </w:p>
          <w:p w14:paraId="48D68339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 целью усиления работы по взаимодействию с некоммерческими и общественными объединениями в штат администрации города в конце 2022 года была введена ставка муниципального служащего.</w:t>
            </w:r>
          </w:p>
        </w:tc>
      </w:tr>
      <w:tr w:rsidR="003E7E72" w:rsidRPr="003E7E72" w14:paraId="6FA76053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68A4156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79D5AFA9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Для выстраивания работы был сформирован единый список НКО и общественных объединений, который по настоящее время систематически актуализируется. Стали проводится общие встречи с их руководителями с обсуждением актуальных городских вопросов, встречи в общественных объединениях и выездные мероприятия (с разъяснениями о возможностях создания ТОС, реализации инициативных проектов, консультациями</w:t>
            </w:r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организации собраний/конференций и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).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Выяснялись проблемы на конкретных территориях, выявлялись инициативные люди, готовые участвовать в решении насущных проблем. Усилилась информационная работа через социальные сети администрации города.</w:t>
            </w:r>
          </w:p>
          <w:p w14:paraId="15C0DCC9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После выявления инициативных групп ведущий специалист полностью курировала процесс подачи заявки на оформление ТОС, а также оказывала содействие по формированию заявок на конкурсы по инициативным проектам, осуществляла взаимодействие со специалистами администрации города по технической организации голосований в поддержку проектов и пр.</w:t>
            </w:r>
          </w:p>
          <w:p w14:paraId="22E2BE33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Советам ТОС регулярно оказывается методическая поддержка, информирование о федеральных, региональных и местных проектах, грантовых программах и субсидиях.</w:t>
            </w:r>
          </w:p>
        </w:tc>
      </w:tr>
      <w:tr w:rsidR="003E7E72" w:rsidRPr="003E7E72" w14:paraId="332B09D9" w14:textId="77777777" w:rsidTr="003E7E72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03273A0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12E9EB59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Благодаря деятельности ведущего специалиста на территории муниципалитета за 2023 год сформировалось три ТОС (</w:t>
            </w:r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«Зеленый Бор» (с 2023 года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250 чел.), «Северо-Восточный» (с 2023 года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92 чел.), «Дружба» (с 2023 года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90 чел.))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, в 2024 году зарегистрирован еще один – </w:t>
            </w:r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«Восточный» (с 2024 года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7E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1084 чел.)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. Преимущественно их территории охватывают участки частного сектора. </w:t>
            </w:r>
          </w:p>
          <w:p w14:paraId="32F66FC8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Члены ТОС стали не только принимать участие в конкурсах инициативных проектов (инициативное бюджетирование), но и пробуют участвовать в грантовых конкурсах, участвуют в общественной жизни города: в городских мероприятиях, во встречах с представителями местных и региональных органов власти, в голосованиях и пр. Активнее проводятся дворовые мероприятия – субботники, Масленица, День соседей, день Ивана Купалы, Новый год и пр.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7E72" w:rsidRPr="003E7E72" w14:paraId="25FD9443" w14:textId="77777777" w:rsidTr="003E7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shd w:val="clear" w:color="auto" w:fill="F2F2F2" w:themeFill="background1" w:themeFillShade="F2"/>
          </w:tcPr>
          <w:p w14:paraId="15259A8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6214" w:type="dxa"/>
            <w:gridSpan w:val="2"/>
            <w:shd w:val="clear" w:color="auto" w:fill="auto"/>
          </w:tcPr>
          <w:p w14:paraId="5EA61EEF" w14:textId="26D712B6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Чащина Ирина Александровна </w:t>
            </w:r>
          </w:p>
        </w:tc>
      </w:tr>
      <w:tr w:rsidR="003E7E72" w:rsidRPr="003E7E72" w14:paraId="7F92E8A6" w14:textId="77777777" w:rsidTr="003E7E72">
        <w:trPr>
          <w:gridAfter w:val="1"/>
          <w:wAfter w:w="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7F1A" w14:textId="53DD41BF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 (проекта): Межрегиональный спортивно-патриотический фестиваль «Сибирский герой»</w:t>
            </w:r>
          </w:p>
        </w:tc>
      </w:tr>
      <w:tr w:rsidR="003E7E72" w:rsidRPr="003E7E72" w14:paraId="1B593022" w14:textId="77777777" w:rsidTr="003E7E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dxa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313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45F9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Минусинск с участием команд республики Хакасия, южных территорий Красноярского края</w:t>
            </w:r>
          </w:p>
        </w:tc>
      </w:tr>
      <w:tr w:rsidR="003E7E72" w:rsidRPr="003E7E72" w14:paraId="7FC2F317" w14:textId="77777777" w:rsidTr="003E7E72">
        <w:trPr>
          <w:gridAfter w:val="1"/>
          <w:wAfter w:w="59" w:type="dxa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78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5D6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Ввиду нестабильной геополитической ситуации в мире возникает необходимость формирования у молодежи базовой профессионально-прикладной военной подготовки, которая позволила бы им быстрее адаптироваться к срочной службе в рядах Вооруженных сил Российской Федерации. </w:t>
            </w:r>
          </w:p>
          <w:p w14:paraId="197815E0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Другой не менее значимой проблемой современной молодежи является низкий уровень физической подготовленности, обусловленный отсутствием интереса к систематическим занятиям физической культурой и спортом. Связано это в первую очередь с тем, что у молодых людей слабо развита система целевых установок.</w:t>
            </w:r>
          </w:p>
          <w:p w14:paraId="2EEBF1C4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Межрегиональный спортивно-патриотический фестиваль «Сибирский герой» г. Минусинск разработан и реализован в сентябре 2024 года Муниципальным бюджетным учреждением «Молодежный центр «Защитник», совместно с Местным Патриотическим Общественным Движением «Наш Выбор» г. Минусинска.</w:t>
            </w:r>
          </w:p>
          <w:p w14:paraId="2CA6B94E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Идея мероприятия заключается в том, чтобы общими усилиями привлечь внимание общественности, родителей, молодежи через позиционирование военно-патриотических навыков и задействовать большее количество молодежи допризывного возраста в 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мероприятиях гражданско-патриотической направленности.</w:t>
            </w:r>
          </w:p>
          <w:p w14:paraId="131FBBA8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«Сибирский герой» способствует решению такой задачи, как приобщение детей и подростков к допризывной подготовке через прохождение одного из основных этапов спортивно патриотического забега - практическая стрельба. Практическая стрельба формирует устойчивые навыки безопасного обращения, вместе с тем постепенно подводит будущих призывников к дисциплинам военной подготовки.</w:t>
            </w:r>
          </w:p>
          <w:p w14:paraId="436ED919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Другим не менее значимым фактором является то, что несмотря на многообразие различных видов и форм занятия физической культурой и спортом, у молодёжи наблюдается тенденция к психологическому пресыщению, то есть уже известные им формы двигательной активности становятся им неинтересны. В числе причин неготовности молодежи к службе в армии отмечают отсутствие элементарных навыков, необходимых для военной службы. По проведенным опросам среди (порядка 320 юнармейцев), только двенадцать (менее 4%) знают основы безопасного обращения с оружием (в основном дети военнослужащих и сотрудников силовых ведомств), остальные же обладают знаниями об оружии и армии по опыту компьютерных игр или из фильмов. При этом у подростков нет прочной ассоциации между оружием и прохождением военной службы и присутствует снисходительное отношение к оружию как к игровому предмету.</w:t>
            </w:r>
          </w:p>
          <w:p w14:paraId="163B65F4" w14:textId="04A33E1A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МСПФ «Сибирский герой» - это массовый, экстремальный и зрелищный молодежный проект,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спортивно-патриотический забег по пересеченной местности с препятствиями, как с естественными, так и со специально созданными, протяженностью 1 км, 3 км в трех возрастных категор</w:t>
            </w:r>
            <w:r w:rsidR="005A3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иях: дети от 12 лет до 14 лет, 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молодежь от 15 до 17 лет и от 18 до 35+ лет (участие возможно вместе с родителями). </w:t>
            </w:r>
          </w:p>
        </w:tc>
      </w:tr>
      <w:tr w:rsidR="003E7E72" w:rsidRPr="003E7E72" w14:paraId="433EB86C" w14:textId="77777777" w:rsidTr="003E7E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dxa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B50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FC74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участию в фестивале привлечены более 30 команд школ города, </w:t>
            </w:r>
            <w:proofErr w:type="spellStart"/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ССУЗов</w:t>
            </w:r>
            <w:proofErr w:type="spellEnd"/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, г. Минусинска, воспитанников Минусинского кадетского корпуса, предприятий города, молодые сотрудники силовых ведомств, команды юнармейцев южных территорий Красноярского края и Хакасии.</w:t>
            </w:r>
          </w:p>
          <w:p w14:paraId="3B2BDFA8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реализации проекта партнеры оказывает содействие в привлечение участников среди школ и </w:t>
            </w:r>
            <w:proofErr w:type="spellStart"/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СУЗов</w:t>
            </w:r>
            <w:proofErr w:type="spellEnd"/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Минусинска, в проведении занятий по техники безопасности, предоставляют компетентных судей на спортивные этапы Межрегионального спортивно-патриотического фестиваля «Сибирский герой» г. Минусинск. 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Администрация города Минусинска - является исполнительно-распорядительным органом местного самоуправления 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образования. Во время реализации проекта оказывает административную и информационную поддержку мероприятия.</w:t>
            </w:r>
          </w:p>
          <w:p w14:paraId="1D301111" w14:textId="77777777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спорта и молодежной политики Администрации города Минусинска –оказывает информационную, организационную поддержку и помощь в организации проведении дополнительных спортивных площадок и поддержку судейской коллегии.</w:t>
            </w:r>
          </w:p>
          <w:p w14:paraId="4A9EA578" w14:textId="2A865846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Партнеры проекта: Местное отделение Всероссийского военно-патриотического движения «</w:t>
            </w:r>
            <w:proofErr w:type="spellStart"/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» по городу Минусинску, ФКУ Тюрьма ГУФСИН России, МЧС, Военный комиссариат города Минусинска и Минусинского района, Всероссийская Общественная Организация Ветеранов «Бо</w:t>
            </w:r>
            <w:r w:rsidR="005A3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евое братство» и ветераны СВО, 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Городское казачье общество «Минусинское», Управл</w:t>
            </w:r>
            <w:r w:rsidR="00C72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образования Администрации 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Минусинска, Отдел спорта и молодежной политики Администрации города Минусинска.</w:t>
            </w:r>
          </w:p>
        </w:tc>
      </w:tr>
      <w:tr w:rsidR="003E7E72" w:rsidRPr="003E7E72" w14:paraId="0A2C3DDB" w14:textId="77777777" w:rsidTr="003E7E72">
        <w:trPr>
          <w:gridAfter w:val="1"/>
          <w:wAfter w:w="59" w:type="dxa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DA2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F379" w14:textId="77777777" w:rsidR="003E7E72" w:rsidRPr="003E7E72" w:rsidRDefault="003E7E72" w:rsidP="000832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Экстремальный и зрелищный спортивно-патриотический молодежный проект реализовывать общими усилиями, привлекая внимание общественности, родителей, молодежи через позиционирование военно-патриотических навыков и задействовать большее количество молодежи допризывного возраста в мероприятиях гражданско-патриотической направленности.</w:t>
            </w:r>
          </w:p>
        </w:tc>
      </w:tr>
      <w:tr w:rsidR="003E7E72" w:rsidRPr="003E7E72" w14:paraId="61B13C33" w14:textId="77777777" w:rsidTr="003E7E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9" w:type="dxa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A65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4E43" w14:textId="23F586D1" w:rsidR="003E7E72" w:rsidRPr="003E7E72" w:rsidRDefault="003E7E72" w:rsidP="000832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Грибачевская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 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6155"/>
      </w:tblGrid>
      <w:tr w:rsidR="003E7E72" w:rsidRPr="003E7E72" w14:paraId="290DC3FA" w14:textId="77777777" w:rsidTr="003E7E72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51AE5C0A" w14:textId="366A4394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практики (проекта): Городская патриотическая акция "Пока мы едины, мы непобедимы"</w:t>
            </w:r>
          </w:p>
        </w:tc>
      </w:tr>
      <w:tr w:rsidR="003E7E72" w:rsidRPr="003E7E72" w14:paraId="127D5AE9" w14:textId="77777777" w:rsidTr="003E7E72">
        <w:trPr>
          <w:trHeight w:val="876"/>
        </w:trPr>
        <w:tc>
          <w:tcPr>
            <w:tcW w:w="3763" w:type="dxa"/>
            <w:shd w:val="clear" w:color="auto" w:fill="F2F2F2"/>
          </w:tcPr>
          <w:p w14:paraId="1024073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155" w:type="dxa"/>
            <w:shd w:val="clear" w:color="auto" w:fill="auto"/>
          </w:tcPr>
          <w:p w14:paraId="5135A81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Муниципальное образование город Минусинск</w:t>
            </w:r>
          </w:p>
        </w:tc>
      </w:tr>
      <w:tr w:rsidR="003E7E72" w:rsidRPr="003E7E72" w14:paraId="72C956BB" w14:textId="77777777" w:rsidTr="003E7E72">
        <w:trPr>
          <w:trHeight w:val="763"/>
        </w:trPr>
        <w:tc>
          <w:tcPr>
            <w:tcW w:w="3763" w:type="dxa"/>
            <w:shd w:val="clear" w:color="auto" w:fill="F2F2F2"/>
          </w:tcPr>
          <w:p w14:paraId="6E15621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Описание сути практики (включая период реализации)</w:t>
            </w:r>
          </w:p>
        </w:tc>
        <w:tc>
          <w:tcPr>
            <w:tcW w:w="6155" w:type="dxa"/>
            <w:shd w:val="clear" w:color="auto" w:fill="auto"/>
          </w:tcPr>
          <w:p w14:paraId="456167E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Акция "Пока мы едины, мы непобедимы" приурочена к Дню народного Единства. Этот день объявлен днем добрых дел во имя единства и благополучия нашего Отечества, призван сфокусировать внимание всех граждан нашей многонациональной страны на важность единства и сплочения. Ведь только в дружбе и согласии можно преодолеть все испытания и приблизить нашу Победу.</w:t>
            </w:r>
          </w:p>
          <w:p w14:paraId="44DB9E1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Основные задачи акции:</w:t>
            </w:r>
          </w:p>
          <w:p w14:paraId="384DF49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Демонстрация деятельности волонтерских объединений и организаций города для помощи российским военнослужащим в зоне СВО.</w:t>
            </w:r>
          </w:p>
          <w:p w14:paraId="21ADED5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Привлечение в волонтерские ряды новых активистов.</w:t>
            </w:r>
          </w:p>
          <w:p w14:paraId="28773FA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Участники акции: подростки и молодежь, учащиеся школ и студенты ССУЗОВ, участники военно-патриотических объединений в возрасте от 14 до 35 лет;</w:t>
            </w:r>
          </w:p>
          <w:p w14:paraId="01D1DF1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волонтерские отряды школ образовательных учреждений, подведомственных Управлению образования Администрации г. Минусинска;</w:t>
            </w:r>
          </w:p>
          <w:p w14:paraId="6B67F44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- волонтерские отряды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ССУЗов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 города:</w:t>
            </w:r>
          </w:p>
          <w:p w14:paraId="0E143FB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- Местное отделение «Движение Первых» на территории города Минусинска;</w:t>
            </w:r>
          </w:p>
          <w:p w14:paraId="39DCFEC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- Центр «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Юнармия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» г. Минусинска</w:t>
            </w:r>
          </w:p>
          <w:p w14:paraId="6E2649E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Организаторы акции:</w:t>
            </w:r>
          </w:p>
          <w:p w14:paraId="4DEE965C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- Автономная некоммерческая организация Центр поддержки и социальной защиты граждан, духовного, военно-патриотического воспитания "Всё для Победы";</w:t>
            </w:r>
          </w:p>
          <w:p w14:paraId="550B271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- "Навигаторы Детства" ФГБУ «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Росдетцентр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14:paraId="27E80EE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-"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ДоброЦентр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"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г.Минусинска</w:t>
            </w:r>
            <w:proofErr w:type="spellEnd"/>
          </w:p>
          <w:p w14:paraId="0C9164F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В рамках акции предусмотрено:</w:t>
            </w:r>
          </w:p>
          <w:p w14:paraId="40DAA9B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- Фотовыставки, выставки рисунков, фотозоны, мастер-классы "Открытка и Оберег солдату", "Пряник бойцу" , выставка изделий для СВО, площадка по разборке автомата, сбор гуманитарной помощи бойцам «Посылка неизвестному солдату» и просмотр короткометражного фильма «Очищение» (Россия,2023г., ограничение по возрасту 16+), режиссер: М.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Бриус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, предоставленного "Енисей кино".</w:t>
            </w:r>
          </w:p>
          <w:p w14:paraId="1FAE0A2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Организаторы АНО "Всё для Победы", "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ДоброЦентр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"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г.Минусинска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, Навигаторы детства. Партнеры и участники Минусинский драматический театр, Центр "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Юнармия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", Минусинское казачество, АНО "Идея" и Дом детского творчества, Волонтерские команды всех школ управления образования,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ССУЗы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 города, самую большую локацию представили "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ДоброДелы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" МСХК, АНО "Анастасия" и Минусинский детский дом, Музей им. Мартьянова, "Енисей кино". Информационную поддержку фото и видео сопровождение обеспечили: АНО "Толк", студия "Взгляд-М", "Дело молодых", редакция газеты "Власть руда". Организованные выставки, мастер-классы, сбор адресной гуманитарной помощи, просмотр короткометражных фильмов пользовались большим спросом у участников разного возраста.</w:t>
            </w:r>
          </w:p>
        </w:tc>
      </w:tr>
      <w:tr w:rsidR="003E7E72" w:rsidRPr="003E7E72" w14:paraId="67B71BA9" w14:textId="77777777" w:rsidTr="003E7E72">
        <w:trPr>
          <w:trHeight w:val="1474"/>
        </w:trPr>
        <w:tc>
          <w:tcPr>
            <w:tcW w:w="3763" w:type="dxa"/>
            <w:shd w:val="clear" w:color="auto" w:fill="F2F2F2"/>
          </w:tcPr>
          <w:p w14:paraId="311143D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155" w:type="dxa"/>
            <w:shd w:val="clear" w:color="auto" w:fill="auto"/>
          </w:tcPr>
          <w:p w14:paraId="7E6444F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Участие в акции приняли 100 волонтеров, деятельность которых направлена на помощь российским военнослужащим в зоне СВО и более 300 человек посетили активные локации и мастер-классы в рамках акции. По окончании акции проведен организационный Совет по развитию добровольчества (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волонтерства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) и социально ориентированных некоммерческих организаций г. Минусинска с участием  руководителей добровольческих (волонтерских) общественных объединений и организаций, проведен подробный анализ мероприятия, запланированы следующие масштабные мероприятия патриотической направленности.</w:t>
            </w:r>
          </w:p>
        </w:tc>
      </w:tr>
      <w:tr w:rsidR="003E7E72" w:rsidRPr="003E7E72" w14:paraId="49962221" w14:textId="77777777" w:rsidTr="003E7E72">
        <w:trPr>
          <w:trHeight w:val="1192"/>
        </w:trPr>
        <w:tc>
          <w:tcPr>
            <w:tcW w:w="3763" w:type="dxa"/>
            <w:shd w:val="clear" w:color="auto" w:fill="F2F2F2"/>
          </w:tcPr>
          <w:p w14:paraId="76AD118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155" w:type="dxa"/>
            <w:shd w:val="clear" w:color="auto" w:fill="auto"/>
          </w:tcPr>
          <w:p w14:paraId="6885B6B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Во всех регионах нашей страны есть не равнодушные люди, которые не остаются в стороне от решения важных задач. Общественные объединения и организации, всероссийские движения, активные инициативные граждане и семьи, настоящие патриоты стремятся оказать посильную помощь российским военнослужащим в зоне СВО.</w:t>
            </w:r>
          </w:p>
          <w:p w14:paraId="6CC05D1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Участникам акции предоставляется возможность почувствовать себя частью большой команды волонтеров. Выполнять социально-значимую деятельность, помогая военнослужащим в зоне СВО и поддерживать их семьи. Подобные мероприятия позволяют демонстрировать накопленный опыт и привлекать в ряды добровольцев новых людей, особенно молодежь.</w:t>
            </w:r>
          </w:p>
          <w:p w14:paraId="2ABFC21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Отзыв руководителя Добровольческого объединения МСХК «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ДоброДелы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Гричуковой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 Ларисы Алексеевны:</w:t>
            </w:r>
          </w:p>
          <w:p w14:paraId="1986206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>«Это первое мероприятие, на котором собралась вся молодёжь волонтерского движения города для помощи нашим бойцам на СВО. У серебряных волонтёров, помощь за ленточку-это через сердце. А вот, чтобы собрались на акцию по обмену опытом только школьники и студенты, это почин! За эти 2 часа столько много интересующихся подходило! Для активистов волонтеров удивительно, что сегодня многие не знают как плетутся маскировочные сети, как заливаются окопные свечи! И с каким интересом ребята этому учились. Задавали вопросы о том, где берём парафин, как его плавить, сколько по времени уходит на сеть, как делать стойки и ещё много других вопросов. Вы обратили внимание, что места оказалось мало для желающих, принять участие в акции. Спасибо организаторам за идею, за желание объединить, за организованную акцию »</w:t>
            </w:r>
          </w:p>
        </w:tc>
      </w:tr>
      <w:tr w:rsidR="003E7E72" w:rsidRPr="003E7E72" w14:paraId="04FE23CB" w14:textId="77777777" w:rsidTr="005A372E">
        <w:trPr>
          <w:trHeight w:val="507"/>
        </w:trPr>
        <w:tc>
          <w:tcPr>
            <w:tcW w:w="3763" w:type="dxa"/>
            <w:shd w:val="clear" w:color="auto" w:fill="F2F2F2"/>
          </w:tcPr>
          <w:p w14:paraId="1FA8187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Контактное лицо для взаимодействия </w:t>
            </w:r>
          </w:p>
        </w:tc>
        <w:tc>
          <w:tcPr>
            <w:tcW w:w="6155" w:type="dxa"/>
            <w:shd w:val="clear" w:color="auto" w:fill="auto"/>
          </w:tcPr>
          <w:p w14:paraId="0EC05EB6" w14:textId="1D41CA55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7E72">
              <w:rPr>
                <w:rFonts w:ascii="Times New Roman" w:hAnsi="Times New Roman" w:cs="Times New Roman"/>
                <w:sz w:val="24"/>
                <w:szCs w:val="28"/>
              </w:rPr>
              <w:t xml:space="preserve">Дементьева Лариса Михайловна </w:t>
            </w:r>
          </w:p>
        </w:tc>
      </w:tr>
    </w:tbl>
    <w:p w14:paraId="24AFD4A6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87DBD19" w14:textId="77777777" w:rsidR="00033D00" w:rsidRPr="003E7E72" w:rsidRDefault="003E7E72" w:rsidP="00083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E72">
        <w:rPr>
          <w:rFonts w:ascii="Times New Roman" w:hAnsi="Times New Roman" w:cs="Times New Roman"/>
          <w:b/>
          <w:sz w:val="28"/>
          <w:szCs w:val="28"/>
        </w:rPr>
        <w:t>ЗАТО г. Железногорск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785"/>
      </w:tblGrid>
      <w:tr w:rsidR="003E7E72" w:rsidRPr="003E7E72" w14:paraId="64B15E74" w14:textId="77777777" w:rsidTr="003E7E72">
        <w:tc>
          <w:tcPr>
            <w:tcW w:w="9571" w:type="dxa"/>
            <w:gridSpan w:val="2"/>
            <w:shd w:val="clear" w:color="auto" w:fill="F2F2F2" w:themeFill="background1" w:themeFillShade="F2"/>
          </w:tcPr>
          <w:p w14:paraId="5ACC24EC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 1:</w:t>
            </w:r>
            <w:r w:rsidRPr="005A3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добровольчества (</w:t>
            </w:r>
            <w:proofErr w:type="spellStart"/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) на территории ЗАТО Железногорск</w:t>
            </w:r>
          </w:p>
        </w:tc>
      </w:tr>
      <w:tr w:rsidR="003E7E72" w:rsidRPr="003E7E72" w14:paraId="3DF68092" w14:textId="77777777" w:rsidTr="003E7E72">
        <w:trPr>
          <w:trHeight w:val="876"/>
        </w:trPr>
        <w:tc>
          <w:tcPr>
            <w:tcW w:w="3627" w:type="dxa"/>
            <w:shd w:val="clear" w:color="auto" w:fill="F2F2F2" w:themeFill="background1" w:themeFillShade="F2"/>
          </w:tcPr>
          <w:p w14:paraId="0381777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944" w:type="dxa"/>
            <w:shd w:val="clear" w:color="auto" w:fill="auto"/>
          </w:tcPr>
          <w:p w14:paraId="18D1A6B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</w:p>
        </w:tc>
      </w:tr>
      <w:tr w:rsidR="003E7E72" w:rsidRPr="003E7E72" w14:paraId="127DCB42" w14:textId="77777777" w:rsidTr="003E7E72">
        <w:trPr>
          <w:trHeight w:val="763"/>
        </w:trPr>
        <w:tc>
          <w:tcPr>
            <w:tcW w:w="3627" w:type="dxa"/>
            <w:shd w:val="clear" w:color="auto" w:fill="F2F2F2" w:themeFill="background1" w:themeFillShade="F2"/>
          </w:tcPr>
          <w:p w14:paraId="34AF27B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944" w:type="dxa"/>
            <w:shd w:val="clear" w:color="auto" w:fill="auto"/>
          </w:tcPr>
          <w:p w14:paraId="3E92BC8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молодежи в добровольческую деятельность, через систему мероприятий, направленных на патриотическое воспитание, развитие творческих способностей, формирование экологической культуры, здорового образа жизни,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толерантного сознания среди молодежи.</w:t>
            </w:r>
          </w:p>
          <w:p w14:paraId="1E57008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Период реализации: постоянно</w:t>
            </w:r>
          </w:p>
          <w:p w14:paraId="0ABBF61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</w:p>
          <w:p w14:paraId="67DC88E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сентябрь 2024-май 2025</w:t>
            </w:r>
          </w:p>
        </w:tc>
      </w:tr>
      <w:tr w:rsidR="003E7E72" w:rsidRPr="003E7E72" w14:paraId="443FD7AF" w14:textId="77777777" w:rsidTr="003E7E72">
        <w:trPr>
          <w:trHeight w:val="1474"/>
        </w:trPr>
        <w:tc>
          <w:tcPr>
            <w:tcW w:w="3627" w:type="dxa"/>
            <w:shd w:val="clear" w:color="auto" w:fill="F2F2F2" w:themeFill="background1" w:themeFillShade="F2"/>
          </w:tcPr>
          <w:p w14:paraId="7EEB70AC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944" w:type="dxa"/>
            <w:shd w:val="clear" w:color="auto" w:fill="auto"/>
          </w:tcPr>
          <w:p w14:paraId="294E848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 способствует развитию социальных и предметных компетенций молодых людей – культура общения, толерантность, ответственность, кроме того организованный досуг является профилактикой негативных проявлений в молодежной среде.</w:t>
            </w:r>
          </w:p>
        </w:tc>
      </w:tr>
      <w:tr w:rsidR="003E7E72" w:rsidRPr="003E7E72" w14:paraId="635FA7A6" w14:textId="77777777" w:rsidTr="003E7E72">
        <w:trPr>
          <w:trHeight w:val="1192"/>
        </w:trPr>
        <w:tc>
          <w:tcPr>
            <w:tcW w:w="3627" w:type="dxa"/>
            <w:shd w:val="clear" w:color="auto" w:fill="F2F2F2" w:themeFill="background1" w:themeFillShade="F2"/>
          </w:tcPr>
          <w:p w14:paraId="604232D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944" w:type="dxa"/>
            <w:shd w:val="clear" w:color="auto" w:fill="auto"/>
          </w:tcPr>
          <w:p w14:paraId="66A5028C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торжественной церемонии чествования общественных и добровольческих инициатив «Светлые люди». Проект успешно реализуется 6 лет и имеет позитивный отклик от общественности.  </w:t>
            </w:r>
          </w:p>
        </w:tc>
      </w:tr>
      <w:tr w:rsidR="003E7E72" w:rsidRPr="003E7E72" w14:paraId="4AD9F9B6" w14:textId="77777777" w:rsidTr="005A372E">
        <w:trPr>
          <w:trHeight w:val="621"/>
        </w:trPr>
        <w:tc>
          <w:tcPr>
            <w:tcW w:w="3627" w:type="dxa"/>
            <w:shd w:val="clear" w:color="auto" w:fill="F2F2F2" w:themeFill="background1" w:themeFillShade="F2"/>
          </w:tcPr>
          <w:p w14:paraId="67AF6FA2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944" w:type="dxa"/>
            <w:shd w:val="clear" w:color="auto" w:fill="auto"/>
          </w:tcPr>
          <w:p w14:paraId="3A54309E" w14:textId="26CA85A6" w:rsidR="003E7E72" w:rsidRPr="003E7E72" w:rsidRDefault="003E7E72" w:rsidP="00C92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Гиль Алена Михайловна,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Хамматова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</w:tbl>
    <w:p w14:paraId="274D8C91" w14:textId="77777777" w:rsidR="003E7E72" w:rsidRPr="005A372E" w:rsidRDefault="003E7E72" w:rsidP="00083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5795"/>
      </w:tblGrid>
      <w:tr w:rsidR="003E7E72" w:rsidRPr="005A372E" w14:paraId="25B40E7C" w14:textId="77777777" w:rsidTr="003E7E72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65165B29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 2:</w:t>
            </w:r>
            <w:r w:rsidRPr="005A3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фестиваль молодежной уличной культуры «9 VOX»</w:t>
            </w:r>
          </w:p>
        </w:tc>
      </w:tr>
      <w:tr w:rsidR="003E7E72" w:rsidRPr="003E7E72" w14:paraId="005B824E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079C75A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268" w:type="dxa"/>
            <w:shd w:val="clear" w:color="auto" w:fill="auto"/>
          </w:tcPr>
          <w:p w14:paraId="185B446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</w:p>
        </w:tc>
      </w:tr>
      <w:tr w:rsidR="003E7E72" w:rsidRPr="003E7E72" w14:paraId="1F16CD3C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51A292D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6268" w:type="dxa"/>
            <w:shd w:val="clear" w:color="auto" w:fill="auto"/>
          </w:tcPr>
          <w:p w14:paraId="64E9591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молодежной уличной культуры «9 VOX» включает в себя комплекс мероприятий для популяризации и развития молодежного творчества на территории ЗАТО г. Железногорск.</w:t>
            </w:r>
          </w:p>
          <w:p w14:paraId="670CAF8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претендентов проводится заблаговременно. Музыкальные коллективы через социальные сети присылают 2 авторских композиции и указывают контактные данные. Оргкомитет прослушивает заявки и выбирает 10-12 финалистов для участия в очном этапе проекта. В день фестиваля участники прибывают к месту проведения, проходят жеребьевку и поочередно исполняют на главной сцене по одной песне. На основе выступлений конкурсантов жюри выставляет оценки и отбирает 5-6 команд для участия в суперфинале. Параллельно музыкальным выступлениям проводятся танцевальные соревнования по брейк-дансу и создание граффити картин в режиме реального времени. В суперфинале участники исполняют еще по одной композиции и соревнуются друг с другом в мастерстве фристайла – сочинении рифм на ходу под случайную музыку. В перерывах проходят мастер-классы для зрителей и выступления иногородних артистов. В завершении фестиваля победителей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награждают призами от спонсоров и партнеров, и проводится показательное выступление хедлайнеров и главных судей фестиваля – российской рэп-группы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Balance.</w:t>
            </w:r>
          </w:p>
          <w:p w14:paraId="42AA6CA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Период реализации: фестиваль проводился 24.08.2024.</w:t>
            </w:r>
          </w:p>
        </w:tc>
      </w:tr>
      <w:tr w:rsidR="003E7E72" w:rsidRPr="003E7E72" w14:paraId="75A8E39C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48CC41B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268" w:type="dxa"/>
            <w:shd w:val="clear" w:color="auto" w:fill="auto"/>
          </w:tcPr>
          <w:p w14:paraId="5F02489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Популяризация направлений молодежных уличных культур. Организация досуга молодежи, вовлечение их в социально – культурную деятельность города. Формирование позитивных интересов. Коллаборация ресурсов молодежного центра с молодежными объединениями градообразующих предприятий в разработке и проведении фестиваля. Создание площадки с целью выстраивания дальнейших партнерских отношений с организациями и предпринимателями города.</w:t>
            </w:r>
          </w:p>
        </w:tc>
      </w:tr>
      <w:tr w:rsidR="003E7E72" w:rsidRPr="003E7E72" w14:paraId="38092D79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6B30CE6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268" w:type="dxa"/>
            <w:shd w:val="clear" w:color="auto" w:fill="auto"/>
          </w:tcPr>
          <w:p w14:paraId="4A6C4E6B" w14:textId="422C074B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приняло участие более 3000 молодых людей, в том числе 47 – состоящих на различных видах профилактического учета и группе риска.</w:t>
            </w:r>
            <w:r w:rsidR="005A3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Было привлечено 8 молодых людей в возрасте 14-17 лет, состоящих на различных видах профилактического учета, в качестве волонтеров.  Сформирован пул молодежных лидеров общественного мнения, которые стали организаторами и активными участниками различных мероприятий в сфере молодежного творчества в Железногорске. Победители Фестиваля получили почетное право представить Красноярский край на «Ежегодном Международном Фестивале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Rap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Music 2024» в Москве. К 4 молодежным творческим объединениям присоединилось более 40 человек.  </w:t>
            </w:r>
          </w:p>
        </w:tc>
      </w:tr>
      <w:tr w:rsidR="003E7E72" w:rsidRPr="003E7E72" w14:paraId="79F488BD" w14:textId="77777777" w:rsidTr="005A372E">
        <w:trPr>
          <w:trHeight w:val="619"/>
        </w:trPr>
        <w:tc>
          <w:tcPr>
            <w:tcW w:w="3763" w:type="dxa"/>
            <w:shd w:val="clear" w:color="auto" w:fill="F2F2F2" w:themeFill="background1" w:themeFillShade="F2"/>
          </w:tcPr>
          <w:p w14:paraId="5322433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6268" w:type="dxa"/>
            <w:shd w:val="clear" w:color="auto" w:fill="auto"/>
          </w:tcPr>
          <w:p w14:paraId="6478662C" w14:textId="7BDA87E5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Котенев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Львович</w:t>
            </w:r>
          </w:p>
        </w:tc>
      </w:tr>
    </w:tbl>
    <w:p w14:paraId="352EA3EF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3E99B" w14:textId="4C8D9C04" w:rsidR="003E7E72" w:rsidRPr="003E7E72" w:rsidRDefault="003E7E72" w:rsidP="00DA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7E72">
        <w:rPr>
          <w:rFonts w:ascii="Times New Roman" w:hAnsi="Times New Roman" w:cs="Times New Roman"/>
          <w:sz w:val="28"/>
          <w:szCs w:val="24"/>
        </w:rPr>
        <w:t xml:space="preserve">С апреля 2024 года на территории ЗАТО </w:t>
      </w:r>
      <w:r w:rsidR="00DA3D55">
        <w:rPr>
          <w:rFonts w:ascii="Times New Roman" w:hAnsi="Times New Roman" w:cs="Times New Roman"/>
          <w:sz w:val="28"/>
          <w:szCs w:val="24"/>
        </w:rPr>
        <w:t xml:space="preserve">г. </w:t>
      </w:r>
      <w:r w:rsidRPr="003E7E72">
        <w:rPr>
          <w:rFonts w:ascii="Times New Roman" w:hAnsi="Times New Roman" w:cs="Times New Roman"/>
          <w:sz w:val="28"/>
          <w:szCs w:val="24"/>
        </w:rPr>
        <w:t xml:space="preserve">Железногорск реализуется совместный проект Администрации ЗАТО г. Железногорск и Госкорпорации «Росатом» «Эффективный муниципалитет», который опирается </w:t>
      </w:r>
      <w:r w:rsidR="00083277">
        <w:rPr>
          <w:rFonts w:ascii="Times New Roman" w:hAnsi="Times New Roman" w:cs="Times New Roman"/>
          <w:sz w:val="28"/>
          <w:szCs w:val="24"/>
        </w:rPr>
        <w:br/>
      </w:r>
      <w:r w:rsidRPr="003E7E72">
        <w:rPr>
          <w:rFonts w:ascii="Times New Roman" w:hAnsi="Times New Roman" w:cs="Times New Roman"/>
          <w:sz w:val="28"/>
          <w:szCs w:val="24"/>
        </w:rPr>
        <w:t>на инструменты бережливого производства «Производственная система ПСР». Одними из лучших муниципальных практик стали ПСР-проекты (практики 3, 4):</w:t>
      </w:r>
    </w:p>
    <w:p w14:paraId="0335BABA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5792"/>
      </w:tblGrid>
      <w:tr w:rsidR="003E7E72" w:rsidRPr="003E7E72" w14:paraId="71D4A96A" w14:textId="77777777" w:rsidTr="003E7E72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3F4915C3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 3: Повышение доступности плановой медико-санитарной помощи по профилю «терапия» в Центральной поликлинике для взрослых ФГБУЗ КБ № 51 ФМБА России</w:t>
            </w:r>
          </w:p>
        </w:tc>
      </w:tr>
      <w:tr w:rsidR="003E7E72" w:rsidRPr="003E7E72" w14:paraId="76B8BEA6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0674349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268" w:type="dxa"/>
            <w:shd w:val="clear" w:color="auto" w:fill="auto"/>
          </w:tcPr>
          <w:p w14:paraId="3312E3C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</w:p>
        </w:tc>
      </w:tr>
      <w:tr w:rsidR="003E7E72" w:rsidRPr="003E7E72" w14:paraId="11863B3A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2876EE7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сути практики (включая период реализации)</w:t>
            </w:r>
          </w:p>
        </w:tc>
        <w:tc>
          <w:tcPr>
            <w:tcW w:w="6268" w:type="dxa"/>
            <w:shd w:val="clear" w:color="auto" w:fill="auto"/>
          </w:tcPr>
          <w:p w14:paraId="75A68D4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и/или достижение стратегических целей организации без привлечения инвестиционного ресурса с использованием инструментов и принципов производственной системы Росатома. Период реализации: апрель – ноябрь 2024 года. Одной из проблем установлено: длительное ожидание планового приема участковым врачом-терапевтом</w:t>
            </w:r>
          </w:p>
        </w:tc>
      </w:tr>
      <w:tr w:rsidR="003E7E72" w:rsidRPr="003E7E72" w14:paraId="540B5ECF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659AEB8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268" w:type="dxa"/>
            <w:shd w:val="clear" w:color="auto" w:fill="auto"/>
          </w:tcPr>
          <w:p w14:paraId="034A4A2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Целевые и плановые эффекты времени получения врачебной (с 14 дней до 1 дня) и доврачебной (с 4 дней до 1 дня) помощи достигнуты. Увеличились показатели по удовлетворенности жителей города плановой медицинской помощью в центральной поликлинике КБ №51</w:t>
            </w:r>
          </w:p>
        </w:tc>
      </w:tr>
      <w:tr w:rsidR="003E7E72" w:rsidRPr="003E7E72" w14:paraId="415A15FA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5340FE3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268" w:type="dxa"/>
            <w:shd w:val="clear" w:color="auto" w:fill="auto"/>
          </w:tcPr>
          <w:p w14:paraId="7F65A51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1. Информирование пациентов о способах записи на прием;</w:t>
            </w:r>
          </w:p>
          <w:p w14:paraId="797AB7F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2. Приглашение пациентов на диспансерный прием к врачу-специалисту, минуя участкового врача-терапевта;</w:t>
            </w:r>
          </w:p>
          <w:p w14:paraId="73F09ED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3. Разделение потоков пациентов по целям посещения;</w:t>
            </w:r>
          </w:p>
          <w:p w14:paraId="710AF17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4. Оптимизация электронного расписания приема врача-терапевта;</w:t>
            </w:r>
          </w:p>
          <w:p w14:paraId="4BDEBEE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4. Создание кабинета дежурного врача терапевта;</w:t>
            </w:r>
          </w:p>
          <w:p w14:paraId="3B4E2E7C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5. Перераспределение обязанностей между врачом-терапевтом, медсестрой и администратором</w:t>
            </w:r>
          </w:p>
        </w:tc>
      </w:tr>
      <w:tr w:rsidR="003E7E72" w:rsidRPr="003E7E72" w14:paraId="0487F3B0" w14:textId="77777777" w:rsidTr="005A372E">
        <w:trPr>
          <w:trHeight w:val="629"/>
        </w:trPr>
        <w:tc>
          <w:tcPr>
            <w:tcW w:w="3763" w:type="dxa"/>
            <w:shd w:val="clear" w:color="auto" w:fill="F2F2F2" w:themeFill="background1" w:themeFillShade="F2"/>
          </w:tcPr>
          <w:p w14:paraId="3809E3E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6268" w:type="dxa"/>
            <w:shd w:val="clear" w:color="auto" w:fill="auto"/>
          </w:tcPr>
          <w:p w14:paraId="6E77C9DC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Евмененко Андрей Михайлович - заместитель Главного врача по АПМП и ПМ</w:t>
            </w:r>
          </w:p>
        </w:tc>
      </w:tr>
    </w:tbl>
    <w:p w14:paraId="6E9C56AA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788"/>
      </w:tblGrid>
      <w:tr w:rsidR="003E7E72" w:rsidRPr="003E7E72" w14:paraId="1AAD1D92" w14:textId="77777777" w:rsidTr="003E7E72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7EB5ACA4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 4: Оптимизация процесса подготовки ответа на обращения граждан (сроки, качество, межведомственное взаимодействие) в Администрации ЗАТО г. Железногорск</w:t>
            </w:r>
          </w:p>
        </w:tc>
      </w:tr>
      <w:tr w:rsidR="003E7E72" w:rsidRPr="003E7E72" w14:paraId="3EDAD9DB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7E54259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268" w:type="dxa"/>
            <w:shd w:val="clear" w:color="auto" w:fill="auto"/>
          </w:tcPr>
          <w:p w14:paraId="7D3394A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</w:p>
        </w:tc>
      </w:tr>
      <w:tr w:rsidR="003E7E72" w:rsidRPr="003E7E72" w14:paraId="2AA37C8D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6CE484E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6268" w:type="dxa"/>
            <w:shd w:val="clear" w:color="auto" w:fill="auto"/>
          </w:tcPr>
          <w:p w14:paraId="15CB12F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и/или достижение стратегических целей организации без привлечения инвестиционного ресурса с использованием инструментов и принципов производственной системы Росатома. Период реализации: апрель – ноябрь 2024 года</w:t>
            </w:r>
          </w:p>
        </w:tc>
      </w:tr>
      <w:tr w:rsidR="003E7E72" w:rsidRPr="003E7E72" w14:paraId="25160A3A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5CEDF98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268" w:type="dxa"/>
            <w:shd w:val="clear" w:color="auto" w:fill="auto"/>
          </w:tcPr>
          <w:p w14:paraId="308979E5" w14:textId="0B8A488F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Целевые и плановые эффекты по сокращению времени подготовки ответа на обращение граждан в Администрации ЗАТО г.</w:t>
            </w:r>
            <w:r w:rsidR="005A3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Железногорск ( т 30 дней до 15 дней) и времени согласования и подписания документа (от 2-х дней до 1 дня) достигнуты</w:t>
            </w:r>
          </w:p>
        </w:tc>
      </w:tr>
      <w:tr w:rsidR="003E7E72" w:rsidRPr="003E7E72" w14:paraId="73924E81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59932A3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268" w:type="dxa"/>
            <w:shd w:val="clear" w:color="auto" w:fill="auto"/>
          </w:tcPr>
          <w:p w14:paraId="7DC73CF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1. Разработка НПА по улучшению процесса;</w:t>
            </w:r>
          </w:p>
          <w:p w14:paraId="5F7AF0C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2. Разработка шаблонов ответов;</w:t>
            </w:r>
          </w:p>
          <w:p w14:paraId="0A72DCE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3. Автоматическое уведомление исполнителей по обращению через электронную почту</w:t>
            </w:r>
          </w:p>
        </w:tc>
      </w:tr>
      <w:tr w:rsidR="003E7E72" w:rsidRPr="003E7E72" w14:paraId="5BCE2987" w14:textId="77777777" w:rsidTr="003E7E72">
        <w:trPr>
          <w:trHeight w:val="841"/>
        </w:trPr>
        <w:tc>
          <w:tcPr>
            <w:tcW w:w="3763" w:type="dxa"/>
            <w:shd w:val="clear" w:color="auto" w:fill="F2F2F2" w:themeFill="background1" w:themeFillShade="F2"/>
          </w:tcPr>
          <w:p w14:paraId="4EDAA5F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6268" w:type="dxa"/>
            <w:shd w:val="clear" w:color="auto" w:fill="auto"/>
          </w:tcPr>
          <w:p w14:paraId="351E05B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Архипова Ирина Сергеевна - начальник отдела Отдел общественных связей Администрации ЗАТО г. Железногорск</w:t>
            </w:r>
          </w:p>
        </w:tc>
      </w:tr>
    </w:tbl>
    <w:p w14:paraId="0F1BF70A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785"/>
      </w:tblGrid>
      <w:tr w:rsidR="003E7E72" w:rsidRPr="003E7E72" w14:paraId="0CE3C550" w14:textId="77777777" w:rsidTr="003E7E72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5571E179" w14:textId="650CD8D0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 5: Мониторинг Железногорск</w:t>
            </w:r>
          </w:p>
        </w:tc>
      </w:tr>
      <w:tr w:rsidR="003E7E72" w:rsidRPr="003E7E72" w14:paraId="05EB8973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1915463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268" w:type="dxa"/>
            <w:shd w:val="clear" w:color="auto" w:fill="auto"/>
          </w:tcPr>
          <w:p w14:paraId="603254C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</w:p>
        </w:tc>
      </w:tr>
      <w:tr w:rsidR="003E7E72" w:rsidRPr="003E7E72" w14:paraId="50BB2DF6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3804BFD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6268" w:type="dxa"/>
            <w:shd w:val="clear" w:color="auto" w:fill="auto"/>
          </w:tcPr>
          <w:p w14:paraId="29417F3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Чат-бот в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, который в автоматическом режиме осуществляет сбор публикаций во всех сетевых СМИ города и публикует их в одном канале.</w:t>
            </w:r>
          </w:p>
        </w:tc>
      </w:tr>
      <w:tr w:rsidR="003E7E72" w:rsidRPr="003E7E72" w14:paraId="092F13AF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37DF184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268" w:type="dxa"/>
            <w:shd w:val="clear" w:color="auto" w:fill="auto"/>
          </w:tcPr>
          <w:p w14:paraId="04B404F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Помогает в режиме реального времени отслеживать городскую повестку в сетевых СМИ, и в случае ЧП или новой актуальной темы оперативно отследить ее распространение, в кратчайшие сроки отреагировать на инфоповод в месте его публикации в комментариях к посту.</w:t>
            </w:r>
          </w:p>
        </w:tc>
      </w:tr>
      <w:tr w:rsidR="003E7E72" w:rsidRPr="003E7E72" w14:paraId="6AEF1C0A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6E12CA8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268" w:type="dxa"/>
            <w:shd w:val="clear" w:color="auto" w:fill="auto"/>
          </w:tcPr>
          <w:p w14:paraId="61F0B8D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Для настройки системы необходимо сформировать перечень наиболее посещаемых сетевых СМИ города/региона, чтобы работать с наибольшим количеством людей за раз.</w:t>
            </w:r>
          </w:p>
        </w:tc>
      </w:tr>
      <w:tr w:rsidR="003E7E72" w:rsidRPr="003E7E72" w14:paraId="1EF0AFF1" w14:textId="77777777" w:rsidTr="005A372E">
        <w:trPr>
          <w:trHeight w:val="589"/>
        </w:trPr>
        <w:tc>
          <w:tcPr>
            <w:tcW w:w="3763" w:type="dxa"/>
            <w:shd w:val="clear" w:color="auto" w:fill="F2F2F2" w:themeFill="background1" w:themeFillShade="F2"/>
          </w:tcPr>
          <w:p w14:paraId="72139DF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6268" w:type="dxa"/>
            <w:shd w:val="clear" w:color="auto" w:fill="auto"/>
          </w:tcPr>
          <w:p w14:paraId="75A03A7C" w14:textId="099C489E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Мартученко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 </w:t>
            </w:r>
          </w:p>
        </w:tc>
      </w:tr>
    </w:tbl>
    <w:p w14:paraId="129A8500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785"/>
      </w:tblGrid>
      <w:tr w:rsidR="003E7E72" w:rsidRPr="003E7E72" w14:paraId="424580F4" w14:textId="77777777" w:rsidTr="003E7E72">
        <w:tc>
          <w:tcPr>
            <w:tcW w:w="10031" w:type="dxa"/>
            <w:gridSpan w:val="2"/>
            <w:shd w:val="clear" w:color="auto" w:fill="F2F2F2" w:themeFill="background1" w:themeFillShade="F2"/>
          </w:tcPr>
          <w:p w14:paraId="3A254143" w14:textId="42AAB4A6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 6: Брифинги</w:t>
            </w:r>
          </w:p>
        </w:tc>
      </w:tr>
      <w:tr w:rsidR="003E7E72" w:rsidRPr="003E7E72" w14:paraId="0579C10B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7F70F3C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6268" w:type="dxa"/>
            <w:shd w:val="clear" w:color="auto" w:fill="auto"/>
          </w:tcPr>
          <w:p w14:paraId="2B44B252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</w:p>
        </w:tc>
      </w:tr>
      <w:tr w:rsidR="003E7E72" w:rsidRPr="003E7E72" w14:paraId="77D265AD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2AEF80E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6268" w:type="dxa"/>
            <w:shd w:val="clear" w:color="auto" w:fill="auto"/>
          </w:tcPr>
          <w:p w14:paraId="41305FA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видеобрифинг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заместителей Главы города по одному из направлений – ответы на несколько вопросов, связанных с актуальной повесткой (предстоящее мероприятие, сезон, итоги реализации того или иного проекта).</w:t>
            </w:r>
          </w:p>
        </w:tc>
      </w:tr>
      <w:tr w:rsidR="003E7E72" w:rsidRPr="003E7E72" w14:paraId="06D4B2E5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5D93A02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6268" w:type="dxa"/>
            <w:shd w:val="clear" w:color="auto" w:fill="auto"/>
          </w:tcPr>
          <w:p w14:paraId="0373A6D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Позволяет быть первоисточником в современном формате, а также способствует повышению доверия к руководству органов местного самоуправления.</w:t>
            </w:r>
          </w:p>
        </w:tc>
      </w:tr>
      <w:tr w:rsidR="003E7E72" w:rsidRPr="003E7E72" w14:paraId="12BCFBCB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28DFA96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6268" w:type="dxa"/>
            <w:shd w:val="clear" w:color="auto" w:fill="auto"/>
          </w:tcPr>
          <w:p w14:paraId="277370D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Прямой и, главное, простой диалог с аудиторией без бюрократии и «чиновничьего» языка.</w:t>
            </w:r>
          </w:p>
        </w:tc>
      </w:tr>
      <w:tr w:rsidR="003E7E72" w:rsidRPr="003E7E72" w14:paraId="4FF9F1F0" w14:textId="77777777" w:rsidTr="005A372E">
        <w:trPr>
          <w:trHeight w:val="417"/>
        </w:trPr>
        <w:tc>
          <w:tcPr>
            <w:tcW w:w="3763" w:type="dxa"/>
            <w:shd w:val="clear" w:color="auto" w:fill="F2F2F2" w:themeFill="background1" w:themeFillShade="F2"/>
          </w:tcPr>
          <w:p w14:paraId="77144EB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6268" w:type="dxa"/>
            <w:shd w:val="clear" w:color="auto" w:fill="auto"/>
          </w:tcPr>
          <w:p w14:paraId="611DD179" w14:textId="019055EA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Мартученко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 </w:t>
            </w:r>
          </w:p>
        </w:tc>
      </w:tr>
    </w:tbl>
    <w:p w14:paraId="42C35C01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D67B5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7E72">
        <w:rPr>
          <w:rFonts w:ascii="Times New Roman" w:hAnsi="Times New Roman" w:cs="Times New Roman"/>
          <w:b/>
          <w:sz w:val="28"/>
          <w:szCs w:val="24"/>
        </w:rPr>
        <w:t>Березовский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3E7E72" w:rsidRPr="003E7E72" w14:paraId="76122C72" w14:textId="77777777" w:rsidTr="003E7E7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2670605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(проекта): </w:t>
            </w:r>
            <w:r w:rsidRPr="003E7E72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Межрайонного фестиваля</w:t>
            </w:r>
          </w:p>
          <w:p w14:paraId="402C144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b/>
                <w:sz w:val="24"/>
                <w:szCs w:val="24"/>
              </w:rPr>
              <w:t>казачьих традиций «Любо!»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E72" w:rsidRPr="003E7E72" w14:paraId="55D6AFED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3240170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</w:tcPr>
          <w:p w14:paraId="5FBFA2D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</w:tr>
      <w:tr w:rsidR="003E7E72" w:rsidRPr="003E7E72" w14:paraId="24EF5F95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2827FC2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</w:tcPr>
          <w:p w14:paraId="2102257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Фестиваля: </w:t>
            </w:r>
          </w:p>
          <w:p w14:paraId="6A63F4E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– сценической площадки с демонстрацией, вокальных, хореографических номеров казачьей культуры;</w:t>
            </w:r>
          </w:p>
          <w:p w14:paraId="17B76EB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работа подворий, выставок, отражающих быт казачьей станицы, традиционные праздники, народные игры, казачьи забавы и другие образы культурного наследия сибирского казачества,</w:t>
            </w:r>
          </w:p>
          <w:p w14:paraId="731EC3F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работа торговых точек, реализующих продукцию декоративно-прикладного творчества, кулинарных изделий и блюд казачьей кухни, продукцию народного целительства и пчеловодства, овощеводства и садоводства, частных и фермерских хозяйств. </w:t>
            </w:r>
          </w:p>
          <w:p w14:paraId="7E51772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Фестивале принимают участие вокальные, хореографические, театральные коллективы и солисты, детские творческие коллективы культурно – досуговых и образовательных учреждений Березовского района и Красноярского края, учреждений социального обслуживания населения Красноярского края, мастера декоративно - прикладного искусства.</w:t>
            </w:r>
          </w:p>
          <w:p w14:paraId="5BC053A2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7C5550E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изучение, сохранение и популяризация культуры казачьего быта, </w:t>
            </w:r>
          </w:p>
          <w:p w14:paraId="700DB31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ценностям культурного наследия казачества, </w:t>
            </w:r>
          </w:p>
          <w:p w14:paraId="589B647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- пробуждение интереса жителей района к культуре, семейным ценностям и традициям сибирского казачества.</w:t>
            </w:r>
          </w:p>
          <w:p w14:paraId="5C6A52F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75FCD15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интереса и уважения к традициям и семейному быту 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казачества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через знакомство с казачьим бытом;</w:t>
            </w:r>
          </w:p>
          <w:p w14:paraId="7EF82F7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показать традиции воспитания и образования детей сибирских казаков через создание сценических образов, организацию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площадок и мастер – классов,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игрищах;</w:t>
            </w:r>
          </w:p>
          <w:p w14:paraId="1241532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организовать знакомство с мастерами декоративно-прикладного народного творчества и традиционных ремесел;</w:t>
            </w:r>
          </w:p>
          <w:p w14:paraId="6F20BDB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интерес детей и молодёжи к истории Отечества, сибирского казачества, к национальным достижениям в области традиционной народной культуры через организацию выставки специальной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библиотеками района,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показ экспозиций районного и школьных музеев Березовского района, отражающих специфику казачьего быта;</w:t>
            </w:r>
          </w:p>
          <w:p w14:paraId="5619E8B2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сохранять историческую память и культурное наследие Березовского района, Красноярского края и Российской Федерации;</w:t>
            </w:r>
          </w:p>
          <w:p w14:paraId="3B00D3E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активизации и самореализации жителей п. Березовский и гостей фестиваля через участие в мастер-классах, через знакомство с подворьями участников фестиваля; </w:t>
            </w:r>
          </w:p>
          <w:p w14:paraId="29CDF33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способствовать сохранению единого культурного пространства муниципального образования Березовский район, установлению творческих контактов между коллективами Березовского района и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оярского края, обмену опытом и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активизации творческого процесса.</w:t>
            </w:r>
          </w:p>
          <w:p w14:paraId="4C4F9AB8" w14:textId="787928D3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Фестиваль финансируется за счет средств муниципальной программы Березовского района «Культура Березовского района». В 2024 году на фестиваль заложено финансирование в размере 100000 рублей.  Организационную, финансовую и материально-техническую поддержку для проведения Фестиваля могут оказывать любые физические и юридические лица.</w:t>
            </w:r>
          </w:p>
        </w:tc>
      </w:tr>
      <w:tr w:rsidR="003E7E72" w:rsidRPr="003E7E72" w14:paraId="7BC31CFE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0E32AFB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</w:tcPr>
          <w:p w14:paraId="498B0DF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 проводиться 15-ый открытый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</w:t>
            </w:r>
          </w:p>
          <w:p w14:paraId="76A38F7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казачьих традиций «Любо!», ежегодно проходит на территории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Маганского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п. Березовский. Является аутентичным и 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 для Березовского района,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 мастеров с территорий Красноярского края. Привлекает внимание к отдаленным территориям, с каждым годом увеличивая количество участников фестиваля. Благоприятно влияет на сохранение истории района и патриотическое воспитание молодежи. </w:t>
            </w:r>
          </w:p>
        </w:tc>
      </w:tr>
      <w:tr w:rsidR="003E7E72" w:rsidRPr="003E7E72" w14:paraId="1150579A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073C43F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</w:tcPr>
          <w:p w14:paraId="2E08592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72" w:rsidRPr="003E7E72" w14:paraId="300883F7" w14:textId="77777777" w:rsidTr="005A372E">
        <w:trPr>
          <w:trHeight w:val="623"/>
        </w:trPr>
        <w:tc>
          <w:tcPr>
            <w:tcW w:w="3763" w:type="dxa"/>
            <w:shd w:val="clear" w:color="auto" w:fill="F2F2F2" w:themeFill="background1" w:themeFillShade="F2"/>
          </w:tcPr>
          <w:p w14:paraId="523D782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Контактное лицо для взаимодействия</w:t>
            </w:r>
          </w:p>
        </w:tc>
        <w:tc>
          <w:tcPr>
            <w:tcW w:w="5582" w:type="dxa"/>
            <w:shd w:val="clear" w:color="auto" w:fill="auto"/>
          </w:tcPr>
          <w:p w14:paraId="1B373567" w14:textId="193CA5F0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72" w:rsidRPr="003E7E72" w14:paraId="1CBF15E2" w14:textId="77777777" w:rsidTr="003E7E72">
        <w:tc>
          <w:tcPr>
            <w:tcW w:w="9345" w:type="dxa"/>
            <w:gridSpan w:val="2"/>
            <w:shd w:val="clear" w:color="auto" w:fill="F2F2F2" w:themeFill="background1" w:themeFillShade="F2"/>
          </w:tcPr>
          <w:p w14:paraId="51BB628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(проекта): </w:t>
            </w:r>
            <w:r w:rsidRPr="003E7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чтецов «О тех, за кого мы в ответе».</w:t>
            </w:r>
          </w:p>
        </w:tc>
      </w:tr>
      <w:tr w:rsidR="003E7E72" w:rsidRPr="003E7E72" w14:paraId="141A77F8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69B72DD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</w:tcPr>
          <w:p w14:paraId="3367119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Маганский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3E7E72" w:rsidRPr="003E7E72" w14:paraId="492AFC5A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56791BB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</w:tcPr>
          <w:p w14:paraId="7F292547" w14:textId="73E823F3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знакомству с литературным наследием нашей страны, показывающим важность общечеловеческих ценностей.</w:t>
            </w:r>
          </w:p>
          <w:p w14:paraId="688800E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Выявлять наиболее талантливых и артистичных чтецов среди участников конкурса.</w:t>
            </w:r>
          </w:p>
          <w:p w14:paraId="4497EF0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учащимся публично выступить с чтением    наизусть стихотворений советских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этов, произведений советских и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российских писателей-прозаиков, собственных произведений.</w:t>
            </w:r>
          </w:p>
          <w:p w14:paraId="13BA514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интереса к выразительному чтению художественных произведений.</w:t>
            </w:r>
          </w:p>
          <w:p w14:paraId="6DCC502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ответственности за жизнь и здоровье приобретенных и спасенных из числа бродячих животных.</w:t>
            </w:r>
          </w:p>
          <w:p w14:paraId="52A7758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Выгодополучатели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: дети, родители.</w:t>
            </w:r>
          </w:p>
          <w:p w14:paraId="28C0501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начальный октябрь 2023, основной ноябрь 2023.</w:t>
            </w:r>
          </w:p>
          <w:p w14:paraId="0082B37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93E616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Внебюджетная спонсорская помощь</w:t>
            </w:r>
          </w:p>
        </w:tc>
      </w:tr>
      <w:tr w:rsidR="003E7E72" w:rsidRPr="003E7E72" w14:paraId="464D02A5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111FE1B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</w:tcPr>
          <w:p w14:paraId="0F22D4D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72" w:rsidRPr="003E7E72" w14:paraId="47F669DE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136B3E0C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</w:tcPr>
          <w:p w14:paraId="14381E7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Функциональная на 100%, может быть применен в практике других муниципальных образований</w:t>
            </w:r>
          </w:p>
        </w:tc>
      </w:tr>
      <w:tr w:rsidR="003E7E72" w:rsidRPr="003E7E72" w14:paraId="66DEF4CE" w14:textId="77777777" w:rsidTr="005A372E">
        <w:trPr>
          <w:trHeight w:val="585"/>
        </w:trPr>
        <w:tc>
          <w:tcPr>
            <w:tcW w:w="3763" w:type="dxa"/>
            <w:shd w:val="clear" w:color="auto" w:fill="F2F2F2" w:themeFill="background1" w:themeFillShade="F2"/>
          </w:tcPr>
          <w:p w14:paraId="534835E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Контактное лицо для взаимодействия</w:t>
            </w:r>
          </w:p>
        </w:tc>
        <w:tc>
          <w:tcPr>
            <w:tcW w:w="5582" w:type="dxa"/>
            <w:shd w:val="clear" w:color="auto" w:fill="auto"/>
          </w:tcPr>
          <w:p w14:paraId="14499B7E" w14:textId="46B696F2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28058" w14:textId="77777777" w:rsid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26CF5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7E72">
        <w:rPr>
          <w:rFonts w:ascii="Times New Roman" w:hAnsi="Times New Roman" w:cs="Times New Roman"/>
          <w:b/>
          <w:sz w:val="28"/>
          <w:szCs w:val="24"/>
        </w:rPr>
        <w:t>Бирилюсский район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3E7E72" w:rsidRPr="003E7E72" w14:paraId="2AFC537F" w14:textId="77777777" w:rsidTr="00C7239F">
        <w:tc>
          <w:tcPr>
            <w:tcW w:w="9351" w:type="dxa"/>
            <w:gridSpan w:val="2"/>
            <w:shd w:val="clear" w:color="auto" w:fill="F2F2F2" w:themeFill="background1" w:themeFillShade="F2"/>
          </w:tcPr>
          <w:p w14:paraId="747AEDA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(проекта): </w:t>
            </w:r>
            <w:r w:rsidRPr="003E7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«Молодежное креативное пространство»</w:t>
            </w:r>
          </w:p>
        </w:tc>
      </w:tr>
      <w:tr w:rsidR="003E7E72" w:rsidRPr="003E7E72" w14:paraId="3F30EEA9" w14:textId="77777777" w:rsidTr="00C7239F">
        <w:trPr>
          <w:trHeight w:val="876"/>
        </w:trPr>
        <w:tc>
          <w:tcPr>
            <w:tcW w:w="3823" w:type="dxa"/>
            <w:shd w:val="clear" w:color="auto" w:fill="F2F2F2" w:themeFill="background1" w:themeFillShade="F2"/>
          </w:tcPr>
          <w:p w14:paraId="2D1C069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 практики (муниципальное образование, несколько муниципальных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образований, весь субъект Российской Федерации)</w:t>
            </w:r>
          </w:p>
        </w:tc>
        <w:tc>
          <w:tcPr>
            <w:tcW w:w="5528" w:type="dxa"/>
            <w:shd w:val="clear" w:color="auto" w:fill="auto"/>
          </w:tcPr>
          <w:p w14:paraId="273534A2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Бирилюсский район</w:t>
            </w:r>
          </w:p>
        </w:tc>
      </w:tr>
      <w:tr w:rsidR="003E7E72" w:rsidRPr="003E7E72" w14:paraId="6D5B0A80" w14:textId="77777777" w:rsidTr="00C7239F">
        <w:trPr>
          <w:trHeight w:val="763"/>
        </w:trPr>
        <w:tc>
          <w:tcPr>
            <w:tcW w:w="3823" w:type="dxa"/>
            <w:shd w:val="clear" w:color="auto" w:fill="F2F2F2" w:themeFill="background1" w:themeFillShade="F2"/>
          </w:tcPr>
          <w:p w14:paraId="5340B1F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28" w:type="dxa"/>
            <w:shd w:val="clear" w:color="auto" w:fill="auto"/>
          </w:tcPr>
          <w:p w14:paraId="73F94CF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поддержки муниципальным образованиям Бирилюсского  района в решении вопросов местного значения, в соответствии с требованиями Гражданского </w:t>
            </w:r>
            <w:hyperlink r:id="rId8" w:history="1">
              <w:r w:rsidRPr="003E7E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РФ, Федерального </w:t>
            </w:r>
            <w:hyperlink r:id="rId9" w:history="1">
              <w:r w:rsidRPr="003E7E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от 12.01.1996 № 7-ФЗ "О некоммерческих организациях", решением Бирилюсского районного Совета  депутатов от 26.11.2015 № 3-12 был утверждён Фонд развития Бирилюсского района «Перспектива», который после его государственной регистрации в установленном законом порядке  является юридическим лицом, СО НКО, что позволило прогрессивно  мыслящей инициативной группе из числа специалистов муниципальных учреждений при помощи взаимодействия с СО НКО, через дополнительное финансирование через региональную грантовую программу реализовать свои идеи, организовать работу с молодёжью в сельской местности в соответствии с современными вызовами. При реализации мероприятий проекта со стороны администрации Бирилюсского района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ывалась поддержка и содействие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(предоставление помещений, транспорта, ГСМ, иные организационные моменты).</w:t>
            </w:r>
          </w:p>
          <w:p w14:paraId="3E0B7F72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направлена на создание единого креативного молодёжного пространства на основе объединения ресурсов СОНКО «Фонд развития Бирилюсского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«Перспектива» и четырех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организаций района.</w:t>
            </w:r>
          </w:p>
          <w:p w14:paraId="5A2503D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мая по 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 - молодые люди приняли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Молодежного креативного пространства по направлениям: "Фотография", "Звуковой ландшафт", "Пилоты будущего", "Литература", "Профессионалы будущего". </w:t>
            </w:r>
          </w:p>
          <w:p w14:paraId="5912321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проведены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</w:p>
          <w:p w14:paraId="2A1973E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креативная неделя,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"Из прошлого в настоящее", творческая мастерская "Звуковой ландшафт села", муниципальный грантовый конкурс творческих проектов молодёжи, организованы площадки проекта на муниципальном молодёжном форуме "Лидер года". </w:t>
            </w:r>
          </w:p>
          <w:p w14:paraId="2D8037F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мероприятий: мастер-классов, кейс-школы, творческой мастерской, онлайн-встречи привлечены семь специалистов федерального и регионального уровня. </w:t>
            </w:r>
          </w:p>
          <w:p w14:paraId="2AEED5E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170 молодых жителей Бирилюсского района в возрасте 14-18 лет получали знания и навыки в области креативных индустрий. </w:t>
            </w:r>
          </w:p>
          <w:p w14:paraId="2791692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(14-18 лет) оформили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креативное пространство, создали сувенирную продукцию, приобрели</w:t>
            </w:r>
          </w:p>
          <w:p w14:paraId="107B82F1" w14:textId="67DB191F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опыт медиа</w:t>
            </w:r>
            <w:r w:rsidR="002E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сопровождения событий и проведения культурных мероприятий.</w:t>
            </w:r>
          </w:p>
        </w:tc>
      </w:tr>
      <w:tr w:rsidR="003E7E72" w:rsidRPr="003E7E72" w14:paraId="55FF6DF6" w14:textId="77777777" w:rsidTr="00C7239F">
        <w:trPr>
          <w:trHeight w:val="1474"/>
        </w:trPr>
        <w:tc>
          <w:tcPr>
            <w:tcW w:w="3823" w:type="dxa"/>
            <w:shd w:val="clear" w:color="auto" w:fill="F2F2F2" w:themeFill="background1" w:themeFillShade="F2"/>
          </w:tcPr>
          <w:p w14:paraId="58AEBE1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28" w:type="dxa"/>
            <w:shd w:val="clear" w:color="auto" w:fill="auto"/>
          </w:tcPr>
          <w:p w14:paraId="42C07B3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1. Создание инфраструктуры проекта «Молодежное креативное пространство» обеспечило слаженную совместную работу Фонда развития Бирилюсского района «Перспектива», четырех бюджетных организаций: МБУ «Многопрофильный молодёжный центр Бирилюсского района», МБУ ДО Дом детского творчества «Юность», МБУК «Центральная библиотечная система» Бирилюсского района, МБУК «Бирилюсский краеведческий музей» и органов власти. Принципы сотрудничества организаций оформлены Соглашением.</w:t>
            </w:r>
          </w:p>
          <w:p w14:paraId="6D43993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2. Благодаря «Молодёжному креативному пространству» молодёжь района получила возможность создавать собственные проекты, развивать навыки в сфере творческих индустрий в созданном едином креативном пространстве на базе четырех организаций района, используя их кадровые и материальные ресурсы.</w:t>
            </w:r>
          </w:p>
          <w:p w14:paraId="5558A6B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3. Впервые в районе молодёжь получила доступ к освоению беспилотных летательных аппаратов и шлема виртуальной реальности. Приобретение этих устройств создало возможность для развития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-спорта в районе. Проект «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-турнир «Воздушные гонки» занял второе место в номинации «Мы достигаем» на «Новом Фарватере» 2024 года в Западной группе районов Красноярского края. </w:t>
            </w:r>
          </w:p>
          <w:p w14:paraId="4500CA6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4. В процессе работы над «Звуковым ландшафтом села» был создан первый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аудиопроект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этом направлении; молодежь получила опыт изучения краеведческого материала на основе современных технологий звукозаписи и обработки звука.</w:t>
            </w:r>
          </w:p>
          <w:p w14:paraId="4A62421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5. Благодаря мастер-классу красноярского фотографа Алексея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по репортажной фотографии участниками собран материал для фотовыставки о современной жизни района, которая запланирована на 2025 г. Фотоматериалы, сделанные ведущим мастер-класса, будут представлены в краевой архив.</w:t>
            </w:r>
          </w:p>
          <w:p w14:paraId="368E305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Образована универсальная система взаимодействия при проведении онлайн-мероприятий между библиотеками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Централизованной библиотечной системы, что обеспечило участие молодёжи отдалённых поселений в крупных событиях района. Этот опыт использован для проведения онлайн-встречи с художником комиксов федерального уровня, а после – в проекте «Калейдоскоп профессий», победившем в муниципальном грантовом конкурсе творческих проектов молодёжи.</w:t>
            </w:r>
          </w:p>
          <w:p w14:paraId="07E0639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Впервые в районе было организовано обучение молодёжи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кейсовым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технологиям, что повлияло на успешность участия в региональных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кейсовых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чемпионатах и делает возможным проведение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кейсового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на территории Бирилюсского района в 2025 г.</w:t>
            </w:r>
          </w:p>
          <w:p w14:paraId="4659CC0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7.  Впервые был организован муниципальный грантовый конкурс творческих проектов молодёжи с денежным фондом 60 тысяч рублей. Были поддержаны три из пяти представленных проектов, в рамках реализации которых прошло семь мероприятий. Команды проектов-победителей планируют представить их на грантовом конкурсе «Территория Красноярский край» в 2025 г. Практика проведения муниципальных грантовых конкурсов будет применена в Бирилюсском районе в 2025 году. </w:t>
            </w:r>
          </w:p>
          <w:p w14:paraId="7DF62F5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8.  Молодёжн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креативная неделя – главное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событие проекта, закрепилось как брендовое ежегодное мероприятие Бирилюсского района, реализуемое с 2021 года, и возможно его развитие во временную Арт-резиденцию.</w:t>
            </w:r>
          </w:p>
          <w:p w14:paraId="688413C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9. Проект «Молодёжное креативное пространство» был представлен на Новом Фарватере 2024 в Западной группе районов в номинации «Мы профессионалы» и занял второе место.</w:t>
            </w:r>
          </w:p>
          <w:p w14:paraId="2DF758B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10. Благодаря проекту в районе развивается событийное и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медиаволонтерство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: Двадцать четыре подростка 14-18 лет работали на мероприятиях проекта и получили в совокупности более двухсот пятидесяти верифицированных часов на платформе Добро.ru.</w:t>
            </w:r>
          </w:p>
          <w:p w14:paraId="051235E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11. Молодежная креативная неделя с 2023 года внесена в муниципальную целевую программу «Развитие молодежной политики в Бирилюсском районе», что позволяет проводить данное мероприятие ежегодно, не зависимо от грантовых средств.</w:t>
            </w:r>
          </w:p>
          <w:p w14:paraId="26AA89D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12. Реализация проекта Молодежная креативная неделя способствует созданию новых творческих объединений в районе: в районной детской библиотеке с 2021 года работает студия комиксов, в доме детского творчества с 2022 года начало работу объединение по компьютерной анимации, в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молодежном центре созданы объединения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кинотворчества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и музыки.</w:t>
            </w:r>
          </w:p>
          <w:p w14:paraId="77774D1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организации совместной работы в партнёрстве СО НКО «Фонд развития Бирилюсского района «Перспектива», исполнительным директором которого на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безмозмездной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основе является Кузьмина Е.А., возглавляющая МБОУ ДДТ « Юность»,  а также муниципальных учреждений культуры, образования, молодёжной политики, функционирующих на территории, позволяет на качественно ином уровне осуществлять вопросы местного значения на территории МО Бирилюсский район в части  организации и осуществления мероприятий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работе с детьми и молодежью, участию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и осуществлению мониторинга реализации молодежной политики.</w:t>
            </w:r>
          </w:p>
          <w:p w14:paraId="36D5E7A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Благодаря участию в грантовой программе Красноярского края «Партнёрство» через созданный Фонд развития Бирилюсского района «Перспектива», который после его государственной регистрации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законом порядке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является юридическим лицом, СО НКО, проект позволил привлечь дополнительные денежные средства для реализации мероприятий на территории.</w:t>
            </w:r>
          </w:p>
          <w:p w14:paraId="4724488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Сумма привлечённых средств в 2023 году за счёт краевой 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программы составила: 395,083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2024 году: 497,4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рублей. Бюджет МО Бирилюсский район глубоко дотационный, поэтому данная практика позволила вывести работу с несовершеннолетними, молодёжью, 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учреждений, которые с ним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работают на качественно иной уровень.</w:t>
            </w:r>
          </w:p>
        </w:tc>
      </w:tr>
      <w:tr w:rsidR="003E7E72" w:rsidRPr="003E7E72" w14:paraId="107B6A6D" w14:textId="77777777" w:rsidTr="00C7239F">
        <w:trPr>
          <w:trHeight w:val="1192"/>
        </w:trPr>
        <w:tc>
          <w:tcPr>
            <w:tcW w:w="3823" w:type="dxa"/>
            <w:shd w:val="clear" w:color="auto" w:fill="F2F2F2" w:themeFill="background1" w:themeFillShade="F2"/>
          </w:tcPr>
          <w:p w14:paraId="432A471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28" w:type="dxa"/>
            <w:shd w:val="clear" w:color="auto" w:fill="auto"/>
          </w:tcPr>
          <w:p w14:paraId="47F522B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Концепция развития творческих индустрий утверждена Правительством РФ в сентябре 2021 года.</w:t>
            </w:r>
          </w:p>
          <w:p w14:paraId="224130D4" w14:textId="44D7CBA1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Если развитие креативных индустрий в городах – необходимость, данная практика позволяет создать возможность их развивать в сельской местности. Реализация проекта позволила решить достаточно актуальную для небольших территорий проблему недостатка актуальной информации у молодых людей о креативных индустриях, как сфере профессиональных возможностей.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Старшеклассникам предоставлена возможность профессиональных проб в творческих видах деятельности и общения с представителями креативных индустрий, которые смогли бы предопределить выбор их будущей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ессии. Идея проекта реализация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направлений по креативным индустриям, которые могут меняться в зависимости от современных тенденций и предпочтений молодежи района в ходе 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(в 2024 году: фотография, музыка, литература, информационные технологии).</w:t>
            </w:r>
          </w:p>
          <w:p w14:paraId="39FAFBE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На каждое направление приглашались высококвалифицированные специалисты в сфере креативных индустрий краевого и федерального уровня, выбирался удобный формат мероприятий: многодневные интенсивы, онлайн-встречи, мастер-классы, тренинги. Подростки, погружаясь в выбранное направление, получили знания и навыки в области креативных индустрий, создали продукт.      </w:t>
            </w:r>
          </w:p>
          <w:p w14:paraId="6C9E79F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Молодые люди познакомились со специалистами сферы креативных индустрий, реализовали свои творческие проекты в молодёжном креативном пространстве.</w:t>
            </w:r>
          </w:p>
          <w:p w14:paraId="16B93F7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10 специалистов организаций-партнеров в возрасте 20 – 60 лет (педагоги, библиотекари, специалисты молодёжного центра) получили новые компетенции в сфере творческих индустрий; приобрели опыт организации и проведения онлайн-встреч и соревнований беспилотных летательных аппаратов.</w:t>
            </w:r>
          </w:p>
          <w:p w14:paraId="5BC55A9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Таким образом, проект оказал положительное влияние на целевую группу, улучшив ключевые компетенции участников и повысив их самооценку, способствовал стимулированию деятельности по развитию креативных идей и проектов на территории.</w:t>
            </w:r>
          </w:p>
          <w:p w14:paraId="3D30B423" w14:textId="2BD4A6CD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Данная практика позволяет в современных условиях организовать взаимодействие ОМСУ по решению вопросов местного значения, поддержать значимые для государства и молодёжи инициативы, содействует развитию научно-технического, художественного творчества детей и молодежи, что безусловно способствует повышению привлекательности жизни в муниципальном образовании</w:t>
            </w:r>
            <w:r w:rsidR="0018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позволило организовать работу со школьникам и молодёжью на качестве</w:t>
            </w:r>
          </w:p>
        </w:tc>
      </w:tr>
      <w:tr w:rsidR="003E7E72" w:rsidRPr="003E7E72" w14:paraId="54CBC94E" w14:textId="77777777" w:rsidTr="00C7239F">
        <w:trPr>
          <w:trHeight w:val="303"/>
        </w:trPr>
        <w:tc>
          <w:tcPr>
            <w:tcW w:w="3823" w:type="dxa"/>
            <w:shd w:val="clear" w:color="auto" w:fill="F2F2F2" w:themeFill="background1" w:themeFillShade="F2"/>
          </w:tcPr>
          <w:p w14:paraId="69AE848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Контактное лицо для взаимодействия </w:t>
            </w:r>
          </w:p>
        </w:tc>
        <w:tc>
          <w:tcPr>
            <w:tcW w:w="5528" w:type="dxa"/>
            <w:shd w:val="clear" w:color="auto" w:fill="auto"/>
          </w:tcPr>
          <w:p w14:paraId="672014D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Екатерина Анатольевна, исполнительный директор СО НКО «Фонд развития Бирилюсского района «Перспектива», 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 ДО ДДТ «Юность», 8(39150) 2-15-48</w:t>
            </w:r>
          </w:p>
        </w:tc>
      </w:tr>
    </w:tbl>
    <w:p w14:paraId="28F68955" w14:textId="77777777" w:rsid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F4D1C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7E72">
        <w:rPr>
          <w:rFonts w:ascii="Times New Roman" w:hAnsi="Times New Roman" w:cs="Times New Roman"/>
          <w:b/>
          <w:sz w:val="28"/>
          <w:szCs w:val="24"/>
        </w:rPr>
        <w:t>Дзержинский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3E7E72" w:rsidRPr="003E7E72" w14:paraId="5FAFBFA9" w14:textId="77777777" w:rsidTr="003E7E72">
        <w:tc>
          <w:tcPr>
            <w:tcW w:w="9345" w:type="dxa"/>
            <w:gridSpan w:val="2"/>
            <w:shd w:val="clear" w:color="auto" w:fill="F2F2F2" w:themeFill="background1" w:themeFillShade="F2"/>
            <w:vAlign w:val="center"/>
          </w:tcPr>
          <w:p w14:paraId="213DECBD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практики (проекта): участие </w:t>
            </w:r>
            <w:r w:rsidRPr="005A3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конкурсе социальных проектов грантовой программы Красноярского края «Партнерство» на 2024 год в номинации конкурсного отбора «Поддержка семьи, материнства, отцовства и детства» с проектом «Площадка семейного досуга «От сердца к сердцу»</w:t>
            </w:r>
          </w:p>
        </w:tc>
      </w:tr>
      <w:tr w:rsidR="003E7E72" w:rsidRPr="003E7E72" w14:paraId="39121F19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7458AEA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09312AF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Дзержинский район Красноярского края.</w:t>
            </w:r>
          </w:p>
          <w:p w14:paraId="3E4A079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Модельная детская библиотека.</w:t>
            </w:r>
          </w:p>
        </w:tc>
      </w:tr>
      <w:tr w:rsidR="003E7E72" w:rsidRPr="003E7E72" w14:paraId="5FA08C3A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073FC38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343BA89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совместного отдыха, времяпровождения всеми членами семьи.</w:t>
            </w:r>
          </w:p>
          <w:p w14:paraId="6FBE9CD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Благодаря выигранному проекту при библиотеке начала работу площадка семейного досуга, где дети с родителями совместно играют, участвуют в мастер-классах и весело проводят время.</w:t>
            </w:r>
          </w:p>
          <w:p w14:paraId="7E92C51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(01.07.2024-17.08.2025)</w:t>
            </w:r>
          </w:p>
        </w:tc>
      </w:tr>
      <w:tr w:rsidR="003E7E72" w:rsidRPr="003E7E72" w14:paraId="47F3E121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2D306AC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357E439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число посещений в библиотеке на 14,5 %. Проводятся мастер-классы совместно – родители и дети, мероприятия. </w:t>
            </w:r>
          </w:p>
        </w:tc>
      </w:tr>
      <w:tr w:rsidR="003E7E72" w:rsidRPr="003E7E72" w14:paraId="0EE1EDED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721090B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008BD11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и родителей к совместному творчеству. </w:t>
            </w:r>
          </w:p>
        </w:tc>
      </w:tr>
      <w:tr w:rsidR="003E7E72" w:rsidRPr="003E7E72" w14:paraId="26354ECD" w14:textId="77777777" w:rsidTr="00DA3D55">
        <w:trPr>
          <w:trHeight w:val="489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0C714CE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71A01AE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Бабич Татьяна Александровна, зам. директора по работе с детьми.</w:t>
            </w:r>
          </w:p>
        </w:tc>
      </w:tr>
    </w:tbl>
    <w:p w14:paraId="661CCACA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3E7E72" w:rsidRPr="003E7E72" w14:paraId="055B0AC5" w14:textId="77777777" w:rsidTr="003E7E72">
        <w:tc>
          <w:tcPr>
            <w:tcW w:w="9345" w:type="dxa"/>
            <w:gridSpan w:val="2"/>
            <w:shd w:val="clear" w:color="auto" w:fill="F2F2F2" w:themeFill="background1" w:themeFillShade="F2"/>
            <w:vAlign w:val="center"/>
          </w:tcPr>
          <w:p w14:paraId="799C89AF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практики (проекта): участие </w:t>
            </w:r>
            <w:r w:rsidRPr="005A3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конкурсе проектов Территория Красноярский край с проектом «Умей сказать НЕТ».</w:t>
            </w:r>
          </w:p>
        </w:tc>
      </w:tr>
      <w:tr w:rsidR="003E7E72" w:rsidRPr="003E7E72" w14:paraId="57FD37D2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10B8D55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1DDD908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район Красноярского края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 МБУК «МБС» Дзержинского района</w:t>
            </w:r>
          </w:p>
        </w:tc>
      </w:tr>
      <w:tr w:rsidR="003E7E72" w:rsidRPr="003E7E72" w14:paraId="06675096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28534B6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1E809FA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проводились занятия по профилактике употребления психоактивных веществ, наркомании, алкоголизма и </w:t>
            </w:r>
          </w:p>
          <w:p w14:paraId="4778F54C" w14:textId="005C746E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  <w:r w:rsidR="00C92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курения. (01.10.2024-31.12.2024)</w:t>
            </w:r>
          </w:p>
        </w:tc>
      </w:tr>
      <w:tr w:rsidR="003E7E72" w:rsidRPr="003E7E72" w14:paraId="19E81CEB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448B342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2B5C95B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Большой охват молодёжи данным мероприятием. Мероприятия прошли как в самом селе, так и состоялись выезды по населённым пунктам района Н-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, Усолка, и др.) </w:t>
            </w:r>
          </w:p>
        </w:tc>
      </w:tr>
      <w:tr w:rsidR="003E7E72" w:rsidRPr="003E7E72" w14:paraId="1E0236DB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78AA26E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32A278D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молодёжью по профилактике вредных привычек. </w:t>
            </w:r>
          </w:p>
        </w:tc>
      </w:tr>
      <w:tr w:rsidR="003E7E72" w:rsidRPr="003E7E72" w14:paraId="219465E1" w14:textId="77777777" w:rsidTr="00DA3D55">
        <w:trPr>
          <w:trHeight w:val="487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55FF413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3C764DD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Виноградова Мария Александровна, библиотекарь молодёжной кафедры.</w:t>
            </w:r>
          </w:p>
        </w:tc>
      </w:tr>
    </w:tbl>
    <w:p w14:paraId="5515347D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3E7E72" w:rsidRPr="003E7E72" w14:paraId="6A6353A1" w14:textId="77777777" w:rsidTr="003E7E72">
        <w:tc>
          <w:tcPr>
            <w:tcW w:w="9345" w:type="dxa"/>
            <w:gridSpan w:val="2"/>
            <w:shd w:val="clear" w:color="auto" w:fill="F2F2F2" w:themeFill="background1" w:themeFillShade="F2"/>
            <w:vAlign w:val="center"/>
          </w:tcPr>
          <w:p w14:paraId="298B91C1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практики (проекта): </w:t>
            </w:r>
            <w:r w:rsidRPr="005A3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Национальный проект «Образование» в рамках федерального проекта «Современная школа"</w:t>
            </w:r>
          </w:p>
        </w:tc>
      </w:tr>
      <w:tr w:rsidR="003E7E72" w:rsidRPr="003E7E72" w14:paraId="686E25AF" w14:textId="77777777" w:rsidTr="003E7E72">
        <w:trPr>
          <w:trHeight w:val="876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7F8C425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42DB0C2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Дзержинский район Красноярского края</w:t>
            </w:r>
          </w:p>
        </w:tc>
      </w:tr>
      <w:tr w:rsidR="003E7E72" w:rsidRPr="003E7E72" w14:paraId="111E11B7" w14:textId="77777777" w:rsidTr="003E7E72">
        <w:trPr>
          <w:trHeight w:val="763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64A88B8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30FDBBE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Проведение ремонтов помещений в образовательных организациях в соответствии с современными требованиями; оснащение оборудованием для жизнеобеспечения образовательных организаций, расходными материалами. (2019-2024)</w:t>
            </w:r>
          </w:p>
        </w:tc>
      </w:tr>
      <w:tr w:rsidR="003E7E72" w:rsidRPr="003E7E72" w14:paraId="169B3741" w14:textId="77777777" w:rsidTr="003E7E72">
        <w:trPr>
          <w:trHeight w:val="1474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499A64E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431EFB4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Высокий балл оценки  при проведении независимой оценки качества условий оказания услуг организациями социальной сферы (НОКУ) критерия </w:t>
            </w:r>
            <w:r w:rsidRPr="003E7E72">
              <w:rPr>
                <w:rFonts w:ascii="Times New Roman" w:hAnsi="Times New Roman" w:cs="Times New Roman"/>
                <w:bCs/>
                <w:sz w:val="24"/>
                <w:szCs w:val="24"/>
              </w:rPr>
              <w:t>"Комфортность условий предоставления услуг" (средний балл 98).</w:t>
            </w:r>
          </w:p>
        </w:tc>
      </w:tr>
      <w:tr w:rsidR="003E7E72" w:rsidRPr="003E7E72" w14:paraId="5512C1E2" w14:textId="77777777" w:rsidTr="003E7E72">
        <w:trPr>
          <w:trHeight w:val="1192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5BA3654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2670EBCC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Отсутствие аварийных ситуаций на объектах школьной инфраструктуры; отсутствие предписаний на приостановку (закрытие) образовательных организаций. Отсутствие жалоб на качество создания комфортных условий.</w:t>
            </w:r>
          </w:p>
        </w:tc>
      </w:tr>
      <w:tr w:rsidR="003E7E72" w:rsidRPr="003E7E72" w14:paraId="495021D0" w14:textId="77777777" w:rsidTr="00DA3D55">
        <w:trPr>
          <w:trHeight w:val="511"/>
        </w:trPr>
        <w:tc>
          <w:tcPr>
            <w:tcW w:w="3763" w:type="dxa"/>
            <w:shd w:val="clear" w:color="auto" w:fill="F2F2F2" w:themeFill="background1" w:themeFillShade="F2"/>
            <w:vAlign w:val="center"/>
          </w:tcPr>
          <w:p w14:paraId="4BA4CD9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0C703FE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Полонская Юлия Александровна</w:t>
            </w:r>
          </w:p>
        </w:tc>
      </w:tr>
    </w:tbl>
    <w:p w14:paraId="0B3314A6" w14:textId="763E2401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5576"/>
      </w:tblGrid>
      <w:tr w:rsidR="003E7E72" w:rsidRPr="003E7E72" w14:paraId="77990FCD" w14:textId="77777777" w:rsidTr="003E7E7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ABD1B6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практики (проекта): ППМИ :«Наше детство» обустройство роликовой дорожки и спортивных </w:t>
            </w:r>
            <w:proofErr w:type="spellStart"/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Мафов</w:t>
            </w:r>
            <w:proofErr w:type="spellEnd"/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, световое освещение</w:t>
            </w:r>
          </w:p>
        </w:tc>
      </w:tr>
      <w:tr w:rsidR="003E7E72" w:rsidRPr="003E7E72" w14:paraId="3E44CE44" w14:textId="77777777" w:rsidTr="003E7E72">
        <w:trPr>
          <w:trHeight w:val="87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01FC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F521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  <w:p w14:paraId="658CCC1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д. Александро-Ерша</w:t>
            </w:r>
          </w:p>
          <w:p w14:paraId="657E6DB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ул. Центральная  60 «Б»</w:t>
            </w:r>
          </w:p>
        </w:tc>
      </w:tr>
      <w:tr w:rsidR="003E7E72" w:rsidRPr="003E7E72" w14:paraId="1231BEFA" w14:textId="77777777" w:rsidTr="00DA3D55">
        <w:trPr>
          <w:trHeight w:val="528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A9E20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1839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роликовой дорожки и спортивных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, световое освещение (2024)</w:t>
            </w:r>
          </w:p>
        </w:tc>
      </w:tr>
      <w:tr w:rsidR="003E7E72" w:rsidRPr="003E7E72" w14:paraId="0396C43A" w14:textId="77777777" w:rsidTr="003E7E72">
        <w:trPr>
          <w:trHeight w:val="147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83A1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5A3457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Результаты достигнуты на 100 % по реализации данного проекта.</w:t>
            </w:r>
          </w:p>
        </w:tc>
      </w:tr>
      <w:tr w:rsidR="003E7E72" w:rsidRPr="003E7E72" w14:paraId="6114B81B" w14:textId="77777777" w:rsidTr="003E7E72">
        <w:trPr>
          <w:trHeight w:val="118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297A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0861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МО. Повышение мотивации к регулярным занятием физической культурной и спортивной жизни.</w:t>
            </w:r>
          </w:p>
        </w:tc>
      </w:tr>
      <w:tr w:rsidR="003E7E72" w:rsidRPr="003E7E72" w14:paraId="3F9D45A1" w14:textId="77777777" w:rsidTr="00DA3D55">
        <w:trPr>
          <w:trHeight w:val="496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E7D3F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BF47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Глава сельсовета Терехова Наталья Николаевна</w:t>
            </w:r>
          </w:p>
        </w:tc>
      </w:tr>
    </w:tbl>
    <w:p w14:paraId="410A51CE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5576"/>
      </w:tblGrid>
      <w:tr w:rsidR="003E7E72" w:rsidRPr="003E7E72" w14:paraId="13B8411C" w14:textId="77777777" w:rsidTr="003E7E7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11B7C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(проекта): «Субсидии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</w:p>
        </w:tc>
      </w:tr>
      <w:tr w:rsidR="003E7E72" w:rsidRPr="003E7E72" w14:paraId="6D8956F6" w14:textId="77777777" w:rsidTr="003E7E72">
        <w:trPr>
          <w:trHeight w:val="87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6999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E846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район,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с.Дзержинское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A41C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Дзержинского района</w:t>
            </w:r>
          </w:p>
        </w:tc>
      </w:tr>
      <w:tr w:rsidR="003E7E72" w:rsidRPr="003E7E72" w14:paraId="3E9A69AA" w14:textId="77777777" w:rsidTr="003E7E72">
        <w:trPr>
          <w:trHeight w:val="76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A110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B341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дома культуры в с. Дзержинское с числом жителей до 50 тысяч человек. (2024)</w:t>
            </w:r>
          </w:p>
        </w:tc>
      </w:tr>
      <w:tr w:rsidR="003E7E72" w:rsidRPr="003E7E72" w14:paraId="543E5BE1" w14:textId="77777777" w:rsidTr="003E7E72">
        <w:trPr>
          <w:trHeight w:val="147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47CC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C4500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Оснащение профессиональной аппаратурой позволило КДУ на особо высоком уровне реализовывать творческие замыслы специалистов.</w:t>
            </w:r>
          </w:p>
        </w:tc>
      </w:tr>
      <w:tr w:rsidR="003E7E72" w:rsidRPr="003E7E72" w14:paraId="45FC997C" w14:textId="77777777" w:rsidTr="003E7E72">
        <w:trPr>
          <w:trHeight w:val="118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7A9F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F6F4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основе деятельности творческих коллективов учреждения района всегда было и остается приоритетным народное творчество, благодаря приобретению нового современного звукового и светового оборудования качество наших проектов, творческих задумок, несомненно возросло, а жизнь в селе стала более яркой и насыщенной.</w:t>
            </w:r>
          </w:p>
        </w:tc>
      </w:tr>
      <w:tr w:rsidR="003E7E72" w:rsidRPr="003E7E72" w14:paraId="3781B36B" w14:textId="77777777" w:rsidTr="00DA3D55">
        <w:trPr>
          <w:trHeight w:val="364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907C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C666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Анатольевна Волкова </w:t>
            </w:r>
          </w:p>
        </w:tc>
      </w:tr>
    </w:tbl>
    <w:p w14:paraId="5A4C7069" w14:textId="613EB5E3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5576"/>
      </w:tblGrid>
      <w:tr w:rsidR="003E7E72" w:rsidRPr="003E7E72" w14:paraId="383F0A89" w14:textId="77777777" w:rsidTr="003E7E7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815066" w14:textId="77777777" w:rsidR="003E7E72" w:rsidRPr="005A372E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(проекта): Инициативный проект, выдвигаемый в соответствии со статьей 26.1 Федерального закона от 06.10.2003 № 131-ФЗ «Об общих принципах организации местного самоуправления в Российской Федерации» (далее – инициативный проект), направленный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в том числе приобретение основных средств, отобранных 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517-п:</w:t>
            </w:r>
          </w:p>
          <w:p w14:paraId="18F6343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спортивной площадки «Спортивное село – спортивная страна!»</w:t>
            </w:r>
          </w:p>
        </w:tc>
      </w:tr>
      <w:tr w:rsidR="003E7E72" w:rsidRPr="003E7E72" w14:paraId="4E3D234C" w14:textId="77777777" w:rsidTr="003E7E72">
        <w:trPr>
          <w:trHeight w:val="87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405B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BC5B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Дзержинский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. Усолка, ул. Центральная- 1 «Б»</w:t>
            </w:r>
          </w:p>
        </w:tc>
      </w:tr>
      <w:tr w:rsidR="003E7E72" w:rsidRPr="003E7E72" w14:paraId="6A98870C" w14:textId="77777777" w:rsidTr="003E7E72">
        <w:trPr>
          <w:trHeight w:val="76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FF35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сути практики (включая период реализации)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6936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В деревне Усолка проживает 403 человек, из них – 96 человек, дети до 16 лет. В населенном пункте находятся муниципальное бюджетное общеобразовательное учреждение «Усольская средняя школа», в которой обучается 68 учащихся и филиал муниципального бюджетного дошкольного образовательного учреждения «Дзержинский детский сад №4 «Березка», который посещают 35 детей. В школе отсутствует спортзал. В зимнее время занятия по физической культуре с детьми проводятся в неприспособленных помещениях школы, а в теплое время года во дворе школы, либо на детской спортивно-игровой площадке, которая была обустроена в 2016 году в рамках конкурса «Жители за чистоту и благоустройство». На данной площадке установлены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для игр, а также обустроена площадка для волейбола и дворового футбола. На протяжении 8 последних лет в д. Усолка в день празднования Дня России проводится районный турнир по дворовому футболу и волейболу. В 2022 и 2023 году проводилось районное мероприятие «День физкультурника».  Это говорит о том, что население деревни живет яркой и насыщенной спортивной жизнью, футбольный и волейбольный мяч объединил не только мальчишек и девчонок, но и их родителей, всех тех, кто любит спорт. Чтобы не растерять интерес детей, молодежи и взрослых, дать возможность им заниматься волейболом, футболом и баскетболом, возникла необходимость обустроить новый спортивный объект в деревне Усолка. Вот и решили жители деревни объединиться, чтобы что-то изменить в своём населенном пункте, создать для себя и для детей безопасную и современную зону отдыха, зону для занятий игровыми командными видами спорта, которая будет расположена вблизи Усольского сельского дому культуры, рядом с детской спортивно-игровой площадкой. </w:t>
            </w:r>
          </w:p>
          <w:p w14:paraId="46712DC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Срок реализации инициативного проекта:</w:t>
            </w:r>
          </w:p>
          <w:p w14:paraId="7EF726C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 01 июня 2024 года по 01 декабря 2024 года</w:t>
            </w:r>
          </w:p>
        </w:tc>
      </w:tr>
      <w:tr w:rsidR="003E7E72" w:rsidRPr="003E7E72" w14:paraId="0A53D187" w14:textId="77777777" w:rsidTr="003E7E72">
        <w:trPr>
          <w:trHeight w:val="147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81CBD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71529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Проект по устройству спортивной площадки направлен на создание условий для организации досуга, обеспечение условий для развития на территории поселения физической культуры и спорта, на организацию проведения официальных физкультурно-оздоровительных и спортивных мероприятий поселения, направленных на формирование жизненных навыков детей, молодежи и взрослого населения, связанных со здоровым образом жизни, возможность провести время семьей.</w:t>
            </w:r>
          </w:p>
          <w:p w14:paraId="41739625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спортивной площадки в деревне Усолка является неотложной задачей, так как её решение позволит разнообразить досуг населения, будет способствовать созданию комфортных условий для активного образа жизни населения, снизит социальную напряженность, популяризирует здоровый образ жизни.</w:t>
            </w:r>
          </w:p>
        </w:tc>
      </w:tr>
      <w:tr w:rsidR="003E7E72" w:rsidRPr="003E7E72" w14:paraId="009B3F7A" w14:textId="77777777" w:rsidTr="003E7E72">
        <w:trPr>
          <w:trHeight w:val="118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9D17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062051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Повысить комфортность условий жизнедеятельности в поселении и эффективную реализацию полномочий, закреплённых за муниципальным образованием.</w:t>
            </w:r>
          </w:p>
          <w:p w14:paraId="3A12ABF4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бюджетных расходов за счёт вовлечения населения в процессы принятия решений на местном уровне.</w:t>
            </w:r>
          </w:p>
          <w:p w14:paraId="795B720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активность участия граждан в решении вопросов местного значения. </w:t>
            </w:r>
          </w:p>
          <w:p w14:paraId="44324DD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Поддержать непосредственное участие граждан в осуществлении местного самоуправления.</w:t>
            </w:r>
          </w:p>
          <w:p w14:paraId="58E0D5B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Сформировать активную позицию у населения по решению вопросов местного значения.</w:t>
            </w:r>
          </w:p>
          <w:p w14:paraId="4474D36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комфортные условия для проживания и отдыха населения.</w:t>
            </w:r>
          </w:p>
          <w:p w14:paraId="50DF208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Улучшить санитарно-экологическую обстановку, вешний и архитектурный облик населенного пункта.</w:t>
            </w:r>
          </w:p>
          <w:p w14:paraId="1AEF125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Привлечь население к работам по реализации проекта и благоустройству.</w:t>
            </w:r>
          </w:p>
          <w:p w14:paraId="60A04C4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Сформировать положительное общественное мнение о проводимых преобразованиях на территории.</w:t>
            </w:r>
          </w:p>
        </w:tc>
      </w:tr>
      <w:tr w:rsidR="003E7E72" w:rsidRPr="003E7E72" w14:paraId="3F4B8DA0" w14:textId="77777777" w:rsidTr="005A372E">
        <w:trPr>
          <w:trHeight w:val="442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DECC3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4D29DB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50F83" w14:textId="77777777" w:rsidR="003E7E72" w:rsidRP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5576"/>
      </w:tblGrid>
      <w:tr w:rsidR="003E7E72" w:rsidRPr="003E7E72" w14:paraId="6D812616" w14:textId="77777777" w:rsidTr="003E7E7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B0ED02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(проекта): </w:t>
            </w:r>
            <w:r w:rsidRPr="003E7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поддержки местных инициатив Красноярского края 2024. Благоустройство места памяти «Нам 41-й не забыть, нам 45-й вечно славить» </w:t>
            </w:r>
          </w:p>
        </w:tc>
      </w:tr>
      <w:tr w:rsidR="003E7E72" w:rsidRPr="003E7E72" w14:paraId="428AFC3C" w14:textId="77777777" w:rsidTr="003E7E72">
        <w:trPr>
          <w:trHeight w:val="87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F1B52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7E00D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Нижнетанайский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Дзержинского района Красноярского края, с. Нижний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E72" w:rsidRPr="003E7E72" w14:paraId="091F87A2" w14:textId="77777777" w:rsidTr="003E7E72">
        <w:trPr>
          <w:trHeight w:val="76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B556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80E76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В рамках проекта были проведены следующие виды работ: укладка бетонной плитки и установка бетонных бордюр для подхода к месту памяти, установка памятника, установка плит с именами участников и погибших в годы ВОВ, устройство стенда для размещения баннеров тематики военных лет</w:t>
            </w:r>
          </w:p>
        </w:tc>
      </w:tr>
      <w:tr w:rsidR="003E7E72" w:rsidRPr="003E7E72" w14:paraId="0B273EB0" w14:textId="77777777" w:rsidTr="003E7E72">
        <w:trPr>
          <w:trHeight w:val="147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2FF4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763AA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разработан для сохранения культурно-исторического пространства с учетом благоустройства муниципального образования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Нижнетанайский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Благоустроенная территория стала местом исторического просвещения молодого поколения и очагом хранения вечной памяти героев. Здесь сохранится история ветеранов и участников ВОВ, погибших и вернувшихся в свое родное село живыми. Результаты проекта способствовали повышению уровня осведомленности местных жителей о значимости исторических событий и личностей, связанных с данным местом. </w:t>
            </w:r>
          </w:p>
        </w:tc>
      </w:tr>
      <w:tr w:rsidR="003E7E72" w:rsidRPr="003E7E72" w14:paraId="642BC0AD" w14:textId="77777777" w:rsidTr="003E7E72">
        <w:trPr>
          <w:trHeight w:val="1185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C95D0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C4F63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Нижнетанайского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трижды становилась победителем проектов программы поддержки местных инициатив. Одним из главных факторов успеха является востребованность реализованных проектов (выполнение работ по проекту ППМИ Красноярского края «Благоустройство парковой зоны» - 2022 год; «К спорту вместе!» - 2023 год; Благоустройство места памяти </w:t>
            </w:r>
          </w:p>
          <w:p w14:paraId="5BEE687F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«Нам 41-й не забыть, нам 45-й вечно славить» - 2024г). Причиной высокой востребованности реализованных проектов является непосредственное вовлечение граждан в вопросы местного значения, определение приоритетных направлений, финансовое и трудовое участие.</w:t>
            </w:r>
          </w:p>
        </w:tc>
      </w:tr>
      <w:tr w:rsidR="003E7E72" w:rsidRPr="003E7E72" w14:paraId="2033CAEC" w14:textId="77777777" w:rsidTr="00083277">
        <w:trPr>
          <w:trHeight w:val="65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8BA64E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77E908" w14:textId="77777777" w:rsidR="003E7E72" w:rsidRPr="003E7E72" w:rsidRDefault="003E7E72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>Нижнетанайского</w:t>
            </w:r>
            <w:proofErr w:type="spellEnd"/>
            <w:r w:rsidRPr="003E7E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Константин Юрьевич Хромов</w:t>
            </w:r>
          </w:p>
        </w:tc>
      </w:tr>
    </w:tbl>
    <w:p w14:paraId="7DFC92AD" w14:textId="77777777" w:rsidR="003E7E72" w:rsidRDefault="003E7E72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3F9F8" w14:textId="77777777" w:rsidR="003E7E72" w:rsidRPr="00A97190" w:rsidRDefault="00A97190" w:rsidP="000832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97190">
        <w:rPr>
          <w:rFonts w:ascii="Times New Roman" w:hAnsi="Times New Roman" w:cs="Times New Roman"/>
          <w:b/>
          <w:sz w:val="28"/>
          <w:szCs w:val="24"/>
        </w:rPr>
        <w:t>Назаровский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A97190" w:rsidRPr="00A97190" w14:paraId="6CD9008E" w14:textId="77777777" w:rsidTr="00083277">
        <w:tc>
          <w:tcPr>
            <w:tcW w:w="9345" w:type="dxa"/>
            <w:gridSpan w:val="2"/>
            <w:shd w:val="clear" w:color="auto" w:fill="F2F2F2" w:themeFill="background1" w:themeFillShade="F2"/>
          </w:tcPr>
          <w:p w14:paraId="10E99A81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(проекта): </w:t>
            </w:r>
            <w:r w:rsidRPr="00A9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общественной территории Назаровского района</w:t>
            </w:r>
          </w:p>
        </w:tc>
      </w:tr>
      <w:tr w:rsidR="00A97190" w:rsidRPr="00A97190" w14:paraId="7573F7FF" w14:textId="77777777" w:rsidTr="00083277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5BF7428B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</w:tcPr>
          <w:p w14:paraId="37C0AB2F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Верхнеададымский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Дороховский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Красносопкинский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Павловский сельсовет, Подсосенский сельсовет, Преображенский сельсовет,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Сахаптинский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Степновский сельсовет Назаровского района Красноярского края</w:t>
            </w:r>
          </w:p>
        </w:tc>
      </w:tr>
      <w:tr w:rsidR="00A97190" w:rsidRPr="00A97190" w14:paraId="3AAEB873" w14:textId="77777777" w:rsidTr="00083277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7CFDEE3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</w:tcPr>
          <w:p w14:paraId="34A99D1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Период реализации: 2024 год.</w:t>
            </w:r>
          </w:p>
          <w:p w14:paraId="69FB2EE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Реализуются проекты по решению вопросов местного значения, осуществляемые непосредственно населением на территории населенного пункта по благоустройству:</w:t>
            </w:r>
          </w:p>
          <w:p w14:paraId="64422CD3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дополнительное уличное освещение в с. Верхний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Ададым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BE989B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обелиск воинам ВОВ в д.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Глядень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F1591B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устроена «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площадка-территория здоровья» в д.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Костеньки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F4691A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построены детские площадки в д. Новониколаевка, п. Старожилово, д. Чердынь,</w:t>
            </w:r>
          </w:p>
          <w:p w14:paraId="0370F3E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построена спортивная площадка в с. Кольцово,</w:t>
            </w:r>
          </w:p>
          <w:p w14:paraId="1F487B4B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благоустроено кладбище в д. Канаш.</w:t>
            </w:r>
          </w:p>
        </w:tc>
      </w:tr>
      <w:tr w:rsidR="00A97190" w:rsidRPr="00A97190" w14:paraId="021DC381" w14:textId="77777777" w:rsidTr="00083277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5BE6E333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</w:tcPr>
          <w:p w14:paraId="43A70A0C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Значимую роль в реализации органами местного самоуправления мероприятий в рамках проекта играет участие жителей в определении приоритетных проектов для их реализации на территории Назаровского муниципального района, так и личное участие в реализации проектов и осуществлении общественного контроля.</w:t>
            </w:r>
          </w:p>
          <w:p w14:paraId="7A39452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90" w:rsidRPr="00A97190" w14:paraId="3B88C81A" w14:textId="77777777" w:rsidTr="00083277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4AE1EE79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</w:tcPr>
          <w:p w14:paraId="58868428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90" w:rsidRPr="00A97190" w14:paraId="09D295E7" w14:textId="77777777" w:rsidTr="00083277">
        <w:trPr>
          <w:trHeight w:val="841"/>
        </w:trPr>
        <w:tc>
          <w:tcPr>
            <w:tcW w:w="3763" w:type="dxa"/>
            <w:shd w:val="clear" w:color="auto" w:fill="F2F2F2" w:themeFill="background1" w:themeFillShade="F2"/>
          </w:tcPr>
          <w:p w14:paraId="0971518F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2" w:type="dxa"/>
            <w:shd w:val="clear" w:color="auto" w:fill="auto"/>
          </w:tcPr>
          <w:p w14:paraId="5B5292B2" w14:textId="5033CBE9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 и прогнозирования администрации Назаровского района Сидорова Виктория Игоревна</w:t>
            </w:r>
          </w:p>
        </w:tc>
      </w:tr>
    </w:tbl>
    <w:p w14:paraId="6ECD6D39" w14:textId="77777777" w:rsidR="00A97190" w:rsidRPr="00A97190" w:rsidRDefault="00A97190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5623"/>
      </w:tblGrid>
      <w:tr w:rsidR="00A97190" w:rsidRPr="00A97190" w14:paraId="36F3502B" w14:textId="77777777" w:rsidTr="005A372E">
        <w:tc>
          <w:tcPr>
            <w:tcW w:w="9345" w:type="dxa"/>
            <w:gridSpan w:val="2"/>
            <w:shd w:val="clear" w:color="auto" w:fill="F2F2F2" w:themeFill="background1" w:themeFillShade="F2"/>
          </w:tcPr>
          <w:p w14:paraId="5B21B395" w14:textId="25B259D8" w:rsidR="00A97190" w:rsidRPr="005A372E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практики (проекта): </w:t>
            </w:r>
            <w:r w:rsidRPr="005A3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инфраструктура</w:t>
            </w: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7190" w:rsidRPr="00A97190" w14:paraId="5FECBE0C" w14:textId="77777777" w:rsidTr="005A372E">
        <w:trPr>
          <w:trHeight w:val="876"/>
        </w:trPr>
        <w:tc>
          <w:tcPr>
            <w:tcW w:w="3722" w:type="dxa"/>
            <w:shd w:val="clear" w:color="auto" w:fill="F2F2F2" w:themeFill="background1" w:themeFillShade="F2"/>
          </w:tcPr>
          <w:p w14:paraId="2F5750D2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623" w:type="dxa"/>
            <w:shd w:val="clear" w:color="auto" w:fill="auto"/>
          </w:tcPr>
          <w:p w14:paraId="43C461E7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Назаровский муниципальный район</w:t>
            </w:r>
          </w:p>
        </w:tc>
      </w:tr>
      <w:tr w:rsidR="00A97190" w:rsidRPr="00A97190" w14:paraId="4FE12C88" w14:textId="77777777" w:rsidTr="005A372E">
        <w:trPr>
          <w:trHeight w:val="763"/>
        </w:trPr>
        <w:tc>
          <w:tcPr>
            <w:tcW w:w="3722" w:type="dxa"/>
            <w:shd w:val="clear" w:color="auto" w:fill="F2F2F2" w:themeFill="background1" w:themeFillShade="F2"/>
          </w:tcPr>
          <w:p w14:paraId="1843B81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623" w:type="dxa"/>
            <w:shd w:val="clear" w:color="auto" w:fill="auto"/>
          </w:tcPr>
          <w:p w14:paraId="78FAFDA2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подвижной радиотелефонной связи на территории с. Ельник, п. Старожилово, д.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Ярлыково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, с. Антропово, д.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Костеньки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Назаровского района. Период реализации 2024 год.</w:t>
            </w:r>
          </w:p>
        </w:tc>
      </w:tr>
      <w:tr w:rsidR="00A97190" w:rsidRPr="00A97190" w14:paraId="12BAA1CA" w14:textId="77777777" w:rsidTr="005A372E">
        <w:trPr>
          <w:trHeight w:val="1474"/>
        </w:trPr>
        <w:tc>
          <w:tcPr>
            <w:tcW w:w="3722" w:type="dxa"/>
            <w:shd w:val="clear" w:color="auto" w:fill="F2F2F2" w:themeFill="background1" w:themeFillShade="F2"/>
          </w:tcPr>
          <w:p w14:paraId="0C7640D7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623" w:type="dxa"/>
            <w:shd w:val="clear" w:color="auto" w:fill="auto"/>
          </w:tcPr>
          <w:p w14:paraId="7BA56257" w14:textId="462D6CA4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данных населенных пунктах обеспечено услугами связи, появилась возможность пользоваться услугами подвижной радиотелефонной (сотовой) связью в целях предупреждения и ликвидации последствий чрезвычайных ситуаций межмуниципального и регионального характера, стихийных бедствий, эпидемий, а также возможность реализации мероприятий, направленных на спасение жизни и сохранение здоровья людей при чрезвычайных ситуациях, организации населению медицинской помощи, организации осуществления на территории района мероприятий по предупреждению терроризма и экстремизма, минимизации их последствий.</w:t>
            </w:r>
          </w:p>
        </w:tc>
      </w:tr>
      <w:tr w:rsidR="00A97190" w:rsidRPr="00A97190" w14:paraId="625CB12B" w14:textId="77777777" w:rsidTr="005A372E">
        <w:trPr>
          <w:trHeight w:val="1192"/>
        </w:trPr>
        <w:tc>
          <w:tcPr>
            <w:tcW w:w="3722" w:type="dxa"/>
            <w:shd w:val="clear" w:color="auto" w:fill="F2F2F2" w:themeFill="background1" w:themeFillShade="F2"/>
          </w:tcPr>
          <w:p w14:paraId="1CDD715E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623" w:type="dxa"/>
            <w:shd w:val="clear" w:color="auto" w:fill="auto"/>
          </w:tcPr>
          <w:p w14:paraId="7652D25A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90" w:rsidRPr="00A97190" w14:paraId="26C65D2F" w14:textId="77777777" w:rsidTr="005A372E">
        <w:trPr>
          <w:trHeight w:val="841"/>
        </w:trPr>
        <w:tc>
          <w:tcPr>
            <w:tcW w:w="3722" w:type="dxa"/>
            <w:shd w:val="clear" w:color="auto" w:fill="F2F2F2" w:themeFill="background1" w:themeFillShade="F2"/>
          </w:tcPr>
          <w:p w14:paraId="19059CCF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Контактное лицо для взаимодействия </w:t>
            </w:r>
          </w:p>
        </w:tc>
        <w:tc>
          <w:tcPr>
            <w:tcW w:w="5623" w:type="dxa"/>
            <w:shd w:val="clear" w:color="auto" w:fill="auto"/>
          </w:tcPr>
          <w:p w14:paraId="075D710B" w14:textId="6E22831B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 и прогнозирования администрации Назаровского района Сидорова Виктория Игоревна, 8(39155)</w:t>
            </w:r>
            <w:r w:rsidR="00C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57367.</w:t>
            </w:r>
          </w:p>
        </w:tc>
      </w:tr>
    </w:tbl>
    <w:p w14:paraId="22F191AB" w14:textId="77777777" w:rsidR="00A97190" w:rsidRDefault="00A97190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E0C70" w14:textId="77777777" w:rsidR="003E7E72" w:rsidRPr="00A97190" w:rsidRDefault="00A97190" w:rsidP="000832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97190">
        <w:rPr>
          <w:rFonts w:ascii="Times New Roman" w:hAnsi="Times New Roman" w:cs="Times New Roman"/>
          <w:b/>
          <w:sz w:val="28"/>
          <w:szCs w:val="24"/>
        </w:rPr>
        <w:t>Рыбинский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A97190" w:rsidRPr="00A97190" w14:paraId="494054BA" w14:textId="77777777" w:rsidTr="00083277">
        <w:tc>
          <w:tcPr>
            <w:tcW w:w="9345" w:type="dxa"/>
            <w:gridSpan w:val="2"/>
            <w:shd w:val="clear" w:color="auto" w:fill="F2F2F2" w:themeFill="background1" w:themeFillShade="F2"/>
          </w:tcPr>
          <w:p w14:paraId="20DFEAD3" w14:textId="77777777" w:rsidR="00A97190" w:rsidRPr="005A372E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 (проекта): Строительство физкультурно-оздоровительного комплекса «Победа». Объект построен в рамках реализации федерального проекта «Спорт – норма жизни» национального проекта «Демография».</w:t>
            </w:r>
          </w:p>
        </w:tc>
      </w:tr>
      <w:tr w:rsidR="00A97190" w:rsidRPr="00A97190" w14:paraId="03BE29DF" w14:textId="77777777" w:rsidTr="00083277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43FF46A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</w:tcPr>
          <w:p w14:paraId="334546E9" w14:textId="57AD99C2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3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Заозерный Рыбинского района</w:t>
            </w:r>
          </w:p>
        </w:tc>
      </w:tr>
      <w:tr w:rsidR="00A97190" w:rsidRPr="00A97190" w14:paraId="62A1E9A8" w14:textId="77777777" w:rsidTr="00083277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3158FF98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</w:tcPr>
          <w:p w14:paraId="3E522ACF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Новый физкультурно-оздоровительный комплекс «Победа» открылся к 100-летию Рыбинского района в городе Заозерном Красноярского края. Объект построен в рамках реализации федерального проекта «Спорт – норма жизни» национального проекта «Демография».</w:t>
            </w:r>
          </w:p>
          <w:p w14:paraId="714110B4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строительства: май 2022 года</w:t>
            </w:r>
          </w:p>
          <w:p w14:paraId="682AAA7F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Окончание строительства: декабрь 2023 года</w:t>
            </w:r>
          </w:p>
          <w:p w14:paraId="47DBB39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Статус: объект введен в эксплуатацию в декабре 2023 года </w:t>
            </w:r>
          </w:p>
          <w:p w14:paraId="52846497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Цена контракта: 344 467 168,01 руб.</w:t>
            </w:r>
          </w:p>
          <w:p w14:paraId="3C13E76C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В том числе федеральный бюджет 82 756 815,82 руб.</w:t>
            </w:r>
          </w:p>
        </w:tc>
      </w:tr>
      <w:tr w:rsidR="00A97190" w:rsidRPr="00A97190" w14:paraId="4F162A98" w14:textId="77777777" w:rsidTr="00083277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788DC08C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</w:tcPr>
          <w:p w14:paraId="7120B7F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предназначен для проведения учебно-тренировочных занятий всеми группами населения и проведения соревнования по настольному теннису, шахматам, шашкам, волейболу, баскетболу, мини-футболу и дзюдо.</w:t>
            </w:r>
          </w:p>
          <w:p w14:paraId="0F3F4BF1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Размеры спортивных площадок, современное безопасное покрытие — все соответствует мировому стандарту. В спортивном комплексе можно проводить не только тренировки, но различные соревнования   районного и краевого уровня. </w:t>
            </w:r>
          </w:p>
          <w:p w14:paraId="0A5106B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появились новые виды спорта, реализуемые в ФОК: кёрлинг,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регбол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, стритбол,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миниволей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, пулевая стрельба, дартс. </w:t>
            </w:r>
          </w:p>
          <w:p w14:paraId="617C3E4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Число занимающихся в 2024 году составило 448 человек из них АФК 53 человека. </w:t>
            </w:r>
          </w:p>
          <w:p w14:paraId="766D02E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В 2024 году в ФОК проведено 76 физкультурно-спортивных мероприятий.</w:t>
            </w:r>
          </w:p>
        </w:tc>
      </w:tr>
      <w:tr w:rsidR="00A97190" w:rsidRPr="00A97190" w14:paraId="545935C7" w14:textId="77777777" w:rsidTr="00083277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206CE3A9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</w:tcPr>
          <w:p w14:paraId="0C668717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190" w:rsidRPr="00A97190" w14:paraId="52371FC8" w14:textId="77777777" w:rsidTr="00083277">
        <w:trPr>
          <w:trHeight w:val="841"/>
        </w:trPr>
        <w:tc>
          <w:tcPr>
            <w:tcW w:w="3763" w:type="dxa"/>
            <w:shd w:val="clear" w:color="auto" w:fill="F2F2F2" w:themeFill="background1" w:themeFillShade="F2"/>
          </w:tcPr>
          <w:p w14:paraId="7D70E483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Контактное лицо для взаимодействия </w:t>
            </w:r>
          </w:p>
        </w:tc>
        <w:tc>
          <w:tcPr>
            <w:tcW w:w="5582" w:type="dxa"/>
            <w:shd w:val="clear" w:color="auto" w:fill="auto"/>
          </w:tcPr>
          <w:p w14:paraId="6EFB71E5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Специалист МКУ «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Рбинского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14:paraId="3F4D4538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София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  <w:p w14:paraId="126545E5" w14:textId="3D0C9E5E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Тел. 839165</w:t>
            </w:r>
            <w:r w:rsidR="00C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20909</w:t>
            </w:r>
          </w:p>
        </w:tc>
      </w:tr>
    </w:tbl>
    <w:p w14:paraId="27CB2156" w14:textId="77777777" w:rsidR="00A97190" w:rsidRPr="00A97190" w:rsidRDefault="00A97190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A97190" w:rsidRPr="00A97190" w14:paraId="175D8B51" w14:textId="77777777" w:rsidTr="00083277">
        <w:tc>
          <w:tcPr>
            <w:tcW w:w="9345" w:type="dxa"/>
            <w:gridSpan w:val="2"/>
            <w:shd w:val="clear" w:color="auto" w:fill="F2F2F2"/>
          </w:tcPr>
          <w:p w14:paraId="36CAA66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(проекта): </w:t>
            </w:r>
            <w:r w:rsidRPr="00A9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«Объединяясь- приближаем Победу!»</w:t>
            </w:r>
          </w:p>
        </w:tc>
      </w:tr>
      <w:tr w:rsidR="00A97190" w:rsidRPr="00A97190" w14:paraId="62976ADF" w14:textId="77777777" w:rsidTr="00083277">
        <w:trPr>
          <w:trHeight w:val="876"/>
        </w:trPr>
        <w:tc>
          <w:tcPr>
            <w:tcW w:w="3763" w:type="dxa"/>
            <w:shd w:val="clear" w:color="auto" w:fill="F2F2F2"/>
          </w:tcPr>
          <w:p w14:paraId="7AB65F1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</w:tcPr>
          <w:p w14:paraId="416BE0AF" w14:textId="39F07A93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A3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Бородино Рыбинского района Красноярского края</w:t>
            </w:r>
          </w:p>
        </w:tc>
      </w:tr>
      <w:tr w:rsidR="00A97190" w:rsidRPr="00A97190" w14:paraId="2C09462C" w14:textId="77777777" w:rsidTr="00083277">
        <w:trPr>
          <w:trHeight w:val="763"/>
        </w:trPr>
        <w:tc>
          <w:tcPr>
            <w:tcW w:w="3763" w:type="dxa"/>
            <w:shd w:val="clear" w:color="auto" w:fill="F2F2F2"/>
          </w:tcPr>
          <w:p w14:paraId="65EBC9EC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</w:tcPr>
          <w:p w14:paraId="21AE4591" w14:textId="2215A36A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Основная идея заключается в создании условий для сплочения инициативных граждан, школьников, пенсионеров, волонтеров учреждений села Бородино Рыбинского района Красноярского края в одно волонтерское объединение. С координированной работой и организацией рабочего пространства, волонтеры смогут выполнять заявки военнослужащих Рыбинского района, в том числе и односельчан. Волонтерское объединение Рыбинского района "Своим на передовую" постоянно получает списки необходимых материалов, оборудования, продуктов питания,</w:t>
            </w:r>
            <w:r w:rsidR="005A372E">
              <w:rPr>
                <w:rFonts w:ascii="Times New Roman" w:hAnsi="Times New Roman" w:cs="Times New Roman"/>
                <w:sz w:val="24"/>
                <w:szCs w:val="24"/>
              </w:rPr>
              <w:t xml:space="preserve"> медикаментов от наших бойцов.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Бородинцы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готовы безвозмездно затратить свои временные, трудовые ресурсы для оказания посильной помощи. Именно на закупку достаточного объема качественных материалов для плетения сетей, производства окопных свечей и пошива нижнего белья запрашиваются средства гранта. Частичное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готовы оказать бюджетные учреждения и волонтеры села Бородино. Среди 850 человек нашлись 5 мастериц швейного дела, которые будут заниматься пошивом нижнего белья, в том числе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организовав"швейный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цех" в Бородинском сельском Доме культуры и адресно на дому; 10 волонтеров серебряного возраста-наставники, будут проводить мастер-классы для подростков -школьников и рабочей молодежи по плетению маскировочных сетей и изготовлению окопных свечей на базе администрации села и в школе. Все работы будут проводиться на безвозмездной основе 30 волонтерами пожилого и взрослого возраста и 25 подростков-школьников, 18 детей- дошкольников с родителями, 30 участников художественной самодеятельности сельского Дома культуры. Все изготовленные волонтерами сети, свечи, нижнее белье затем будут переданы в войсковые соединения РФ в зоне боевых действий волонтерами проекта общественной палаты Красноярского края «ИZ </w:t>
            </w: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Cибири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сынам России». Одновременно будет продолжаться работа 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гражданско-патриотического направления: организованы встречи и тематические "Часы Памяти" с участниками СВО, ветеранами боевых действий, волонтерами движения «Своих не бросаем», членами семей участников СВО со школьниками и воспитанниками детского сада. В школе и детском саду будут проведены акции "Письмо солдату", "Талисман добра", "Открытка для солдата". Творческие коллективы Бородинского сельского Дома культуры также примут участие в плетении сетей, проведении благотворительных акций и в завершении проекта проведут Благотворительный концерт. </w:t>
            </w:r>
          </w:p>
          <w:p w14:paraId="35AF958E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90" w:rsidRPr="00A97190" w14:paraId="58F73693" w14:textId="77777777" w:rsidTr="00083277">
        <w:trPr>
          <w:trHeight w:val="1474"/>
        </w:trPr>
        <w:tc>
          <w:tcPr>
            <w:tcW w:w="3763" w:type="dxa"/>
            <w:shd w:val="clear" w:color="auto" w:fill="F2F2F2"/>
          </w:tcPr>
          <w:p w14:paraId="7AD5DAC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</w:tcPr>
          <w:p w14:paraId="7937DBFC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Будет сшито мужское нижнее белье в количестве 2 520 штук</w:t>
            </w:r>
          </w:p>
          <w:p w14:paraId="6EFF59F1" w14:textId="7EE8A68F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Будет изготовлено 49 маскировочных сетей размером 3*6 метров за период реализации проекта. Предполагаем, что "волонтеры серебряного возраста" сплетут 28 маскировочных сетей за весь период реализации проекта, участники Волонтерского клуба "Мост"- 14 штук, волонтеры Бородинской школы №3 - 7 штук.</w:t>
            </w:r>
          </w:p>
          <w:p w14:paraId="540EDB12" w14:textId="10CC7970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Будет изготовлено 500 окопных свечей волонтерами Бородинской СОШ №3, к каждой свече будет приложено письмо солдату, талисман или открытка. В Бородинской СОШ №3 будут про</w:t>
            </w:r>
            <w:r w:rsidR="00C7239F">
              <w:rPr>
                <w:rFonts w:ascii="Times New Roman" w:hAnsi="Times New Roman" w:cs="Times New Roman"/>
                <w:sz w:val="24"/>
                <w:szCs w:val="24"/>
              </w:rPr>
              <w:t>водиться акции "Письмо солдату"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, "Талисман добра", "Открытка для солдата".</w:t>
            </w:r>
          </w:p>
        </w:tc>
      </w:tr>
      <w:tr w:rsidR="00A97190" w:rsidRPr="00A97190" w14:paraId="182A68D9" w14:textId="77777777" w:rsidTr="00083277">
        <w:trPr>
          <w:trHeight w:val="1192"/>
        </w:trPr>
        <w:tc>
          <w:tcPr>
            <w:tcW w:w="3763" w:type="dxa"/>
            <w:shd w:val="clear" w:color="auto" w:fill="F2F2F2"/>
          </w:tcPr>
          <w:p w14:paraId="1EF59AF8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</w:tcPr>
          <w:p w14:paraId="4F46CF58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1.Объединение волонтеров независимо от возраста и рода деятельности в одну волонтерскую команду с одним координатором.</w:t>
            </w:r>
          </w:p>
          <w:p w14:paraId="6A8D4619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- Объединить в одно волонтерское движение инициативных граждан, обособленные семьи, группы волонтеров- школьников, представителей коллективов учреждений или предприятий, которые занимаются оказанием различной помощи и видом деятельности под один координационный Совет, где можно будет владеть общей ситуацией по количеству изготавливаемого материала, о масштабе необходимых средств, о готовности и т.д. </w:t>
            </w:r>
          </w:p>
          <w:p w14:paraId="48C712D6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2. Для сбора средств рекомендуем писать заявки на получение грантов для закупки всего необходимого по заявкам военнослужащих.</w:t>
            </w:r>
          </w:p>
        </w:tc>
      </w:tr>
      <w:tr w:rsidR="00A97190" w:rsidRPr="00A97190" w14:paraId="1761CDDB" w14:textId="77777777" w:rsidTr="00083277">
        <w:trPr>
          <w:trHeight w:val="841"/>
        </w:trPr>
        <w:tc>
          <w:tcPr>
            <w:tcW w:w="3763" w:type="dxa"/>
            <w:shd w:val="clear" w:color="auto" w:fill="F2F2F2"/>
          </w:tcPr>
          <w:p w14:paraId="2E04FCCA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2" w:type="dxa"/>
            <w:shd w:val="clear" w:color="auto" w:fill="auto"/>
          </w:tcPr>
          <w:p w14:paraId="7E9E3B9C" w14:textId="124BFBE2" w:rsidR="00A97190" w:rsidRPr="00A97190" w:rsidRDefault="00A97190" w:rsidP="00C92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C7239F">
              <w:rPr>
                <w:rFonts w:ascii="Times New Roman" w:hAnsi="Times New Roman" w:cs="Times New Roman"/>
                <w:sz w:val="24"/>
                <w:szCs w:val="24"/>
              </w:rPr>
              <w:t xml:space="preserve"> проекта: </w:t>
            </w:r>
            <w:proofErr w:type="spellStart"/>
            <w:r w:rsidR="00C7239F">
              <w:rPr>
                <w:rFonts w:ascii="Times New Roman" w:hAnsi="Times New Roman" w:cs="Times New Roman"/>
                <w:sz w:val="24"/>
                <w:szCs w:val="24"/>
              </w:rPr>
              <w:t>Репш</w:t>
            </w:r>
            <w:proofErr w:type="spellEnd"/>
            <w:r w:rsidR="00C7239F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 Ахундова Маргарита Сергеевна</w:t>
            </w:r>
            <w:r w:rsidR="00C72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22F98B" w14:textId="2C9E4503" w:rsidR="00A97190" w:rsidRDefault="00A97190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A46DA" w14:textId="68857D4A" w:rsidR="00DA3D55" w:rsidRDefault="00DA3D5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46C61" w14:textId="26E4A022" w:rsidR="00DA3D55" w:rsidRDefault="00DA3D5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0059B" w14:textId="77777777" w:rsidR="00DA3D55" w:rsidRDefault="00DA3D55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BF8B4" w14:textId="77777777" w:rsidR="00A97190" w:rsidRPr="00A97190" w:rsidRDefault="00A97190" w:rsidP="000832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9719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Таймырский Долгано-Ненецкий муниципальный район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A97190" w:rsidRPr="00A97190" w14:paraId="4ADB6D9C" w14:textId="77777777" w:rsidTr="00083277">
        <w:tc>
          <w:tcPr>
            <w:tcW w:w="9345" w:type="dxa"/>
            <w:gridSpan w:val="2"/>
            <w:shd w:val="clear" w:color="auto" w:fill="F2F2F2" w:themeFill="background1" w:themeFillShade="F2"/>
          </w:tcPr>
          <w:p w14:paraId="3210D58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(проекта): </w:t>
            </w:r>
            <w:r w:rsidRPr="00A9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Пеший маршрут по местам боевой славы </w:t>
            </w:r>
            <w:proofErr w:type="spellStart"/>
            <w:r w:rsidRPr="00A9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г.п</w:t>
            </w:r>
            <w:proofErr w:type="spellEnd"/>
            <w:r w:rsidRPr="00A9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Диксон</w:t>
            </w:r>
          </w:p>
        </w:tc>
      </w:tr>
      <w:tr w:rsidR="00A97190" w:rsidRPr="00A97190" w14:paraId="59751DDB" w14:textId="77777777" w:rsidTr="00083277">
        <w:trPr>
          <w:trHeight w:val="876"/>
        </w:trPr>
        <w:tc>
          <w:tcPr>
            <w:tcW w:w="3763" w:type="dxa"/>
            <w:shd w:val="clear" w:color="auto" w:fill="F2F2F2" w:themeFill="background1" w:themeFillShade="F2"/>
          </w:tcPr>
          <w:p w14:paraId="5F08D8E7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</w:tcPr>
          <w:p w14:paraId="717610F3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. Диксон, Таймырский Долгано-Ненецкий муниципальный район</w:t>
            </w:r>
          </w:p>
        </w:tc>
      </w:tr>
      <w:tr w:rsidR="00A97190" w:rsidRPr="00A97190" w14:paraId="24EF3470" w14:textId="77777777" w:rsidTr="00083277">
        <w:trPr>
          <w:trHeight w:val="289"/>
        </w:trPr>
        <w:tc>
          <w:tcPr>
            <w:tcW w:w="3763" w:type="dxa"/>
            <w:shd w:val="clear" w:color="auto" w:fill="F2F2F2" w:themeFill="background1" w:themeFillShade="F2"/>
          </w:tcPr>
          <w:p w14:paraId="7D0743D4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</w:tcPr>
          <w:p w14:paraId="1AC22417" w14:textId="108FFCF9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практики школьники посещали основные памятные места поселка: побережье бухты р. Енисей, обелиск защитникам Диксона – морякам-североморцам и бойцам народного ополчения, картинную галерею, сигнальную пушку, памятник героям-североморцам, памятник тральщикам и пантеон - могилу Н.М. Корнякова. Участники проекта узнали о героизме, отваге и патриотизме военнослужащих и жителей Диксона в годы ВОВ, а также о героичес</w:t>
            </w:r>
            <w:r w:rsidR="005A372E">
              <w:rPr>
                <w:rFonts w:ascii="Times New Roman" w:hAnsi="Times New Roman" w:cs="Times New Roman"/>
                <w:sz w:val="24"/>
                <w:szCs w:val="24"/>
              </w:rPr>
              <w:t>ком подвиге в августе 1942 года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- обороне Диксона. В рамках проекта обучено мастерству экскурсовода 6 волонтеров Победы, которые помогали в его реализации.</w:t>
            </w:r>
          </w:p>
        </w:tc>
      </w:tr>
      <w:tr w:rsidR="00A97190" w:rsidRPr="00A97190" w14:paraId="47CAA606" w14:textId="77777777" w:rsidTr="00083277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07BB7B5E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</w:tcPr>
          <w:p w14:paraId="3E786DFC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К числу эффектов и положительных изменений можно отнести продолжающийся рост интереса подрастающего поколения Диксона к истории Великой Отечественной войны и в частности к истории Героической обороны Диксона.</w:t>
            </w:r>
          </w:p>
          <w:p w14:paraId="2D20362A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Данный маршрут является перспективным с туристической точки зрения.</w:t>
            </w:r>
          </w:p>
        </w:tc>
      </w:tr>
      <w:tr w:rsidR="00A97190" w:rsidRPr="00A97190" w14:paraId="1F80046B" w14:textId="77777777" w:rsidTr="00083277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445019EF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</w:tcPr>
          <w:p w14:paraId="4FFFB2E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190" w:rsidRPr="00A97190" w14:paraId="1984CF5F" w14:textId="77777777" w:rsidTr="005A372E">
        <w:trPr>
          <w:trHeight w:val="629"/>
        </w:trPr>
        <w:tc>
          <w:tcPr>
            <w:tcW w:w="3763" w:type="dxa"/>
            <w:shd w:val="clear" w:color="auto" w:fill="F2F2F2" w:themeFill="background1" w:themeFillShade="F2"/>
          </w:tcPr>
          <w:p w14:paraId="0D3639F1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2" w:type="dxa"/>
            <w:shd w:val="clear" w:color="auto" w:fill="auto"/>
          </w:tcPr>
          <w:p w14:paraId="74598773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Корюкова</w:t>
            </w:r>
            <w:proofErr w:type="spellEnd"/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29AE29C2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(39152) 24455</w:t>
            </w:r>
          </w:p>
        </w:tc>
      </w:tr>
    </w:tbl>
    <w:p w14:paraId="17142577" w14:textId="77777777" w:rsidR="00A97190" w:rsidRPr="00A97190" w:rsidRDefault="00A97190" w:rsidP="00083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A97190" w:rsidRPr="00A97190" w14:paraId="154F74EA" w14:textId="77777777" w:rsidTr="00083277">
        <w:tc>
          <w:tcPr>
            <w:tcW w:w="9345" w:type="dxa"/>
            <w:gridSpan w:val="2"/>
            <w:shd w:val="clear" w:color="auto" w:fill="F2F2F2" w:themeFill="background1" w:themeFillShade="F2"/>
          </w:tcPr>
          <w:p w14:paraId="7AEDF15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(проекта): </w:t>
            </w:r>
            <w:r w:rsidRPr="00A9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фестиваль-конкурс военно-патриотической песни «Виктория»</w:t>
            </w:r>
          </w:p>
        </w:tc>
      </w:tr>
      <w:tr w:rsidR="00A97190" w:rsidRPr="00A97190" w14:paraId="3B6398EC" w14:textId="77777777" w:rsidTr="00C7239F">
        <w:trPr>
          <w:trHeight w:val="557"/>
        </w:trPr>
        <w:tc>
          <w:tcPr>
            <w:tcW w:w="3763" w:type="dxa"/>
            <w:shd w:val="clear" w:color="auto" w:fill="F2F2F2" w:themeFill="background1" w:themeFillShade="F2"/>
          </w:tcPr>
          <w:p w14:paraId="2444E962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практики (муниципальное образование, несколько муниципальных образований, весь субъект Российской Федерации)</w:t>
            </w:r>
          </w:p>
        </w:tc>
        <w:tc>
          <w:tcPr>
            <w:tcW w:w="5582" w:type="dxa"/>
            <w:shd w:val="clear" w:color="auto" w:fill="auto"/>
          </w:tcPr>
          <w:p w14:paraId="02BA2D2C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г. Дудинка, Таймырский Долгано-Ненецкий муниципальный район</w:t>
            </w:r>
          </w:p>
        </w:tc>
      </w:tr>
      <w:tr w:rsidR="00A97190" w:rsidRPr="00A97190" w14:paraId="0722A0D7" w14:textId="77777777" w:rsidTr="00083277">
        <w:trPr>
          <w:trHeight w:val="763"/>
        </w:trPr>
        <w:tc>
          <w:tcPr>
            <w:tcW w:w="3763" w:type="dxa"/>
            <w:shd w:val="clear" w:color="auto" w:fill="F2F2F2" w:themeFill="background1" w:themeFillShade="F2"/>
          </w:tcPr>
          <w:p w14:paraId="76EE6874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Описание сути практики (включая период реализации)</w:t>
            </w:r>
          </w:p>
        </w:tc>
        <w:tc>
          <w:tcPr>
            <w:tcW w:w="5582" w:type="dxa"/>
            <w:shd w:val="clear" w:color="auto" w:fill="auto"/>
          </w:tcPr>
          <w:p w14:paraId="332A2F5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Фестиваль-конкурс проводится ежегодно и проходит в три этапа: 1 этап – отборочный тур; 2 этап – конкурсный тур; 3 этап – гала-концерт и награждение победителей.</w:t>
            </w:r>
          </w:p>
          <w:p w14:paraId="7467DB1F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В фестивале-конкурсе принимают участие солисты, дуэты, вокальные ансамбли учебных заведений города, учреждений дополнительного образования, молодежных объединений, организаций и </w:t>
            </w:r>
            <w:r w:rsidRPr="00A9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города, независимо от их ведомственной принадлежности, семейные коллективы, отдельные исполнители в возрастных категориях 5-10, 11-15, 16-21, 22-35 лет и старше. За самый лучший номер и его исполнение присуждается Гран-при. В каждой   возрастной группе определяются лауреаты 1, 2 и 3 степеней.</w:t>
            </w:r>
          </w:p>
          <w:p w14:paraId="4F4E3A62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Участники фестиваля исполняют патриотические песни о войне, мире, армии, России, они искренне передают атмосферу военных лет, солдатской дружбы, непоколебимой воли и радости Победы.</w:t>
            </w:r>
          </w:p>
        </w:tc>
      </w:tr>
      <w:tr w:rsidR="00A97190" w:rsidRPr="00A97190" w14:paraId="38FD0257" w14:textId="77777777" w:rsidTr="00083277">
        <w:trPr>
          <w:trHeight w:val="1474"/>
        </w:trPr>
        <w:tc>
          <w:tcPr>
            <w:tcW w:w="3763" w:type="dxa"/>
            <w:shd w:val="clear" w:color="auto" w:fill="F2F2F2" w:themeFill="background1" w:themeFillShade="F2"/>
          </w:tcPr>
          <w:p w14:paraId="56810669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эффектов применения практики (в том числе использование результатов для решения вопросов местного значения)</w:t>
            </w:r>
          </w:p>
        </w:tc>
        <w:tc>
          <w:tcPr>
            <w:tcW w:w="5582" w:type="dxa"/>
            <w:shd w:val="clear" w:color="auto" w:fill="auto"/>
          </w:tcPr>
          <w:p w14:paraId="2EDFCDBA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Основными эффектами применения практики стали:</w:t>
            </w:r>
          </w:p>
          <w:p w14:paraId="5AE41B68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- выявление и поддержка одарённых учащихся;</w:t>
            </w:r>
          </w:p>
          <w:p w14:paraId="7BFC3F84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вокального искусства;</w:t>
            </w:r>
          </w:p>
          <w:p w14:paraId="171DA9E2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- привлечение заинтересованных лиц в вокальные студии и клубные формирования;</w:t>
            </w:r>
          </w:p>
          <w:p w14:paraId="680B118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- изучение подрастающим поколением песен военных лет;</w:t>
            </w:r>
          </w:p>
          <w:p w14:paraId="0BAD2EE2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- сохранение памяти о подвигах других поколений, посредством военно-патриотических песен и культурного наследия.</w:t>
            </w:r>
          </w:p>
          <w:p w14:paraId="0DEC53B8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Данные факторы способствуют сохранению традиционных российских духовно-нравственных ценностей.</w:t>
            </w:r>
          </w:p>
          <w:p w14:paraId="3E54757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065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В 2024 году участниками конкурса стали 5 хоров, 13 вокальных ансамблей, 3 дуэта и 26 солистов из разных учреждений и организаций города Дудинки, а также сельских поселений Хатанга и Караул.</w:t>
            </w:r>
          </w:p>
        </w:tc>
      </w:tr>
      <w:tr w:rsidR="00A97190" w:rsidRPr="00A97190" w14:paraId="0513DEBA" w14:textId="77777777" w:rsidTr="00083277">
        <w:trPr>
          <w:trHeight w:val="1192"/>
        </w:trPr>
        <w:tc>
          <w:tcPr>
            <w:tcW w:w="3763" w:type="dxa"/>
            <w:shd w:val="clear" w:color="auto" w:fill="F2F2F2" w:themeFill="background1" w:themeFillShade="F2"/>
          </w:tcPr>
          <w:p w14:paraId="5D4F944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Факторы успеха, которые могут быть тиражированы и масштабированы в других субъектах Российской Федерации.</w:t>
            </w:r>
          </w:p>
        </w:tc>
        <w:tc>
          <w:tcPr>
            <w:tcW w:w="5582" w:type="dxa"/>
            <w:shd w:val="clear" w:color="auto" w:fill="auto"/>
          </w:tcPr>
          <w:p w14:paraId="50F93FDD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190" w:rsidRPr="00A97190" w14:paraId="74DC7588" w14:textId="77777777" w:rsidTr="005A372E">
        <w:trPr>
          <w:trHeight w:val="551"/>
        </w:trPr>
        <w:tc>
          <w:tcPr>
            <w:tcW w:w="3763" w:type="dxa"/>
            <w:shd w:val="clear" w:color="auto" w:fill="F2F2F2" w:themeFill="background1" w:themeFillShade="F2"/>
          </w:tcPr>
          <w:p w14:paraId="66542616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для взаимодействия </w:t>
            </w:r>
          </w:p>
        </w:tc>
        <w:tc>
          <w:tcPr>
            <w:tcW w:w="5582" w:type="dxa"/>
            <w:shd w:val="clear" w:color="auto" w:fill="auto"/>
          </w:tcPr>
          <w:p w14:paraId="454613C0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Жаркова Марина Геннадьевна</w:t>
            </w:r>
          </w:p>
          <w:p w14:paraId="2C708CF6" w14:textId="77777777" w:rsidR="00A97190" w:rsidRPr="00A97190" w:rsidRDefault="00A97190" w:rsidP="0008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0">
              <w:rPr>
                <w:rFonts w:ascii="Times New Roman" w:hAnsi="Times New Roman" w:cs="Times New Roman"/>
                <w:sz w:val="24"/>
                <w:szCs w:val="24"/>
              </w:rPr>
              <w:t>(39191) 51267</w:t>
            </w:r>
          </w:p>
        </w:tc>
      </w:tr>
    </w:tbl>
    <w:p w14:paraId="4895DD23" w14:textId="77777777" w:rsidR="00A97190" w:rsidRDefault="00A97190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175EF" w14:textId="77777777" w:rsidR="00A97190" w:rsidRDefault="00A97190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63315" w14:textId="77777777" w:rsidR="00A97190" w:rsidRPr="003E7E72" w:rsidRDefault="00A97190" w:rsidP="0008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7190" w:rsidRPr="003E7E7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E788" w14:textId="77777777" w:rsidR="00083277" w:rsidRDefault="00083277" w:rsidP="00083277">
      <w:pPr>
        <w:spacing w:after="0" w:line="240" w:lineRule="auto"/>
      </w:pPr>
      <w:r>
        <w:separator/>
      </w:r>
    </w:p>
  </w:endnote>
  <w:endnote w:type="continuationSeparator" w:id="0">
    <w:p w14:paraId="18C9C07C" w14:textId="77777777" w:rsidR="00083277" w:rsidRDefault="00083277" w:rsidP="0008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890739"/>
      <w:docPartObj>
        <w:docPartGallery w:val="Page Numbers (Bottom of Page)"/>
        <w:docPartUnique/>
      </w:docPartObj>
    </w:sdtPr>
    <w:sdtEndPr/>
    <w:sdtContent>
      <w:p w14:paraId="72D39C96" w14:textId="0C6B1457" w:rsidR="00083277" w:rsidRDefault="000832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D55">
          <w:rPr>
            <w:noProof/>
          </w:rPr>
          <w:t>36</w:t>
        </w:r>
        <w:r>
          <w:fldChar w:fldCharType="end"/>
        </w:r>
      </w:p>
    </w:sdtContent>
  </w:sdt>
  <w:p w14:paraId="141ACF60" w14:textId="77777777" w:rsidR="00083277" w:rsidRDefault="000832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8175" w14:textId="77777777" w:rsidR="00083277" w:rsidRDefault="00083277" w:rsidP="00083277">
      <w:pPr>
        <w:spacing w:after="0" w:line="240" w:lineRule="auto"/>
      </w:pPr>
      <w:r>
        <w:separator/>
      </w:r>
    </w:p>
  </w:footnote>
  <w:footnote w:type="continuationSeparator" w:id="0">
    <w:p w14:paraId="579C88A0" w14:textId="77777777" w:rsidR="00083277" w:rsidRDefault="00083277" w:rsidP="0008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C21"/>
    <w:multiLevelType w:val="hybridMultilevel"/>
    <w:tmpl w:val="8D42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AC"/>
    <w:rsid w:val="00033D00"/>
    <w:rsid w:val="00083277"/>
    <w:rsid w:val="0018134C"/>
    <w:rsid w:val="002E405A"/>
    <w:rsid w:val="003E7E72"/>
    <w:rsid w:val="005A372E"/>
    <w:rsid w:val="00930AAC"/>
    <w:rsid w:val="00A97190"/>
    <w:rsid w:val="00B161C0"/>
    <w:rsid w:val="00C7239F"/>
    <w:rsid w:val="00C92B8A"/>
    <w:rsid w:val="00D71A85"/>
    <w:rsid w:val="00DA3D55"/>
    <w:rsid w:val="00DC4A57"/>
    <w:rsid w:val="00E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A87"/>
  <w15:docId w15:val="{01B68901-432A-4C40-8EFF-E8F1217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51">
    <w:name w:val="Таблица-сетка 2 — акцент 51"/>
    <w:basedOn w:val="a1"/>
    <w:uiPriority w:val="47"/>
    <w:rsid w:val="00D71A8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3">
    <w:name w:val="Table Grid"/>
    <w:basedOn w:val="a1"/>
    <w:uiPriority w:val="59"/>
    <w:rsid w:val="00D7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E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8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277"/>
  </w:style>
  <w:style w:type="paragraph" w:styleId="a7">
    <w:name w:val="footer"/>
    <w:basedOn w:val="a"/>
    <w:link w:val="a8"/>
    <w:uiPriority w:val="99"/>
    <w:unhideWhenUsed/>
    <w:rsid w:val="0008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2A3C0E1AB0283CF0B1CCDFFEE7CB4361F10202E594649BE25BF68341B6A47C9B313F481F6DDE6xAf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42A3C0E1AB0283CF0B1CCDFFEE7CB4361C152A2F5D4649BE25BF68341B6A47C9B313F481F6DAE0xA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2A90-6758-4AD2-AAEE-DA96E179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13208</Words>
  <Characters>75289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Рачилина Елена Александровна</dc:creator>
  <cp:keywords/>
  <dc:description/>
  <cp:lastModifiedBy>User</cp:lastModifiedBy>
  <cp:revision>9</cp:revision>
  <dcterms:created xsi:type="dcterms:W3CDTF">2025-02-14T09:16:00Z</dcterms:created>
  <dcterms:modified xsi:type="dcterms:W3CDTF">2025-03-06T04:46:00Z</dcterms:modified>
</cp:coreProperties>
</file>